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附件2-17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泉州市高校科研院所发明专利在泉转化补助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与专利购买方（被许可方）的交易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after="62" w:afterLines="20" w:line="520" w:lineRule="exact"/>
        <w:jc w:val="center"/>
        <w:rPr>
          <w:rFonts w:ascii="仿宋_GB2312" w:eastAsia="仿宋_GB2312"/>
          <w:bCs/>
          <w:sz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负责人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4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发明专利情况（详细信息需填本表后的清单表）</w:t>
            </w: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金额（万元）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本年度实际收入金额（万元）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以专利包形式出让或许可的，按专利包中发明专利购买额认定规则填写本项。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5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2023</w:t>
            </w:r>
            <w:r>
              <w:rPr>
                <w:rFonts w:hint="eastAsia" w:ascii="方正仿宋简体" w:eastAsia="方正仿宋简体"/>
                <w:sz w:val="24"/>
              </w:rPr>
              <w:t>年度累计收到金额（万元）</w:t>
            </w:r>
          </w:p>
        </w:tc>
        <w:tc>
          <w:tcPr>
            <w:tcW w:w="1946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8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47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45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（1）实施情况：请具体写明与购买人哪件产品相关，产生了怎样的效果。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eastAsia="方正仿宋简体"/>
                <w:sz w:val="24"/>
              </w:rPr>
              <w:t>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（1）购买人为实施该专利采取的措施。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（2）购买人相关的人力、财力的投入情况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560" w:firstLineChars="19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</w:t>
            </w: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/>
    <w:p/>
    <w:p/>
    <w:p/>
    <w:p/>
    <w:p/>
    <w:p/>
    <w:p/>
    <w:p/>
    <w:p/>
    <w:p/>
    <w:p/>
    <w:p/>
    <w:p>
      <w:pPr>
        <w:tabs>
          <w:tab w:val="left" w:pos="2954"/>
        </w:tabs>
        <w:jc w:val="left"/>
        <w:sectPr>
          <w:footerReference r:id="rId10" w:type="first"/>
          <w:footerReference r:id="rId8" w:type="default"/>
          <w:footerReference r:id="rId9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  <w:r>
        <w:rPr>
          <w:rFonts w:hint="eastAsia"/>
        </w:rPr>
        <w:tab/>
      </w: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出让或许可发明专利清单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280"/>
        <w:gridCol w:w="2340"/>
        <w:gridCol w:w="2040"/>
        <w:gridCol w:w="1277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购买方（被许可方）统一信用代码或身份证号码</w:t>
            </w:r>
          </w:p>
        </w:tc>
        <w:tc>
          <w:tcPr>
            <w:tcW w:w="23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国家知识产权局转让登记时间</w:t>
            </w:r>
          </w:p>
        </w:tc>
        <w:tc>
          <w:tcPr>
            <w:tcW w:w="20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技术合同登记时间</w:t>
            </w:r>
          </w:p>
        </w:tc>
        <w:tc>
          <w:tcPr>
            <w:tcW w:w="127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合同购买金额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年度支付额金额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  <w:tc>
          <w:tcPr>
            <w:tcW w:w="1595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p>
      <w:pPr>
        <w:tabs>
          <w:tab w:val="left" w:pos="2954"/>
        </w:tabs>
        <w:jc w:val="left"/>
      </w:pPr>
    </w:p>
    <w:sectPr>
      <w:footerReference r:id="rId12" w:type="first"/>
      <w:footerReference r:id="rId11" w:type="default"/>
      <w:pgSz w:w="16838" w:h="11906" w:orient="landscape"/>
      <w:pgMar w:top="1800" w:right="1440" w:bottom="1800" w:left="1440" w:header="851" w:footer="992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699660689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61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99660689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709178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709178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05959855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05959855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31046767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31046767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nWxrO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322C6A"/>
    <w:rsid w:val="004A567E"/>
    <w:rsid w:val="004C7C31"/>
    <w:rsid w:val="00511737"/>
    <w:rsid w:val="00610B15"/>
    <w:rsid w:val="006E16CB"/>
    <w:rsid w:val="006E32E8"/>
    <w:rsid w:val="007B0001"/>
    <w:rsid w:val="007B4BCD"/>
    <w:rsid w:val="007D2728"/>
    <w:rsid w:val="008E730E"/>
    <w:rsid w:val="00953D1D"/>
    <w:rsid w:val="00990E63"/>
    <w:rsid w:val="009C5714"/>
    <w:rsid w:val="00A92103"/>
    <w:rsid w:val="00AB6311"/>
    <w:rsid w:val="00BB29F5"/>
    <w:rsid w:val="00BD374B"/>
    <w:rsid w:val="00BE1A31"/>
    <w:rsid w:val="00C87D33"/>
    <w:rsid w:val="00D944DF"/>
    <w:rsid w:val="00E0417A"/>
    <w:rsid w:val="00E453B8"/>
    <w:rsid w:val="00EA3E20"/>
    <w:rsid w:val="00EB16CC"/>
    <w:rsid w:val="00F229D9"/>
    <w:rsid w:val="00F624B2"/>
    <w:rsid w:val="00FA3F24"/>
    <w:rsid w:val="0BED91F3"/>
    <w:rsid w:val="0FEB6D9E"/>
    <w:rsid w:val="3F75E83E"/>
    <w:rsid w:val="54BF5FF9"/>
    <w:rsid w:val="57D76996"/>
    <w:rsid w:val="5BFDD3E0"/>
    <w:rsid w:val="63FF8F45"/>
    <w:rsid w:val="6F5BC6ED"/>
    <w:rsid w:val="7B73C821"/>
    <w:rsid w:val="7BFF2A81"/>
    <w:rsid w:val="7FDF8314"/>
    <w:rsid w:val="CFD78057"/>
    <w:rsid w:val="D6F90823"/>
    <w:rsid w:val="DD79F1C5"/>
    <w:rsid w:val="F7C5E548"/>
    <w:rsid w:val="F7CD3376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192</Words>
  <Characters>1101</Characters>
  <Lines>9</Lines>
  <Paragraphs>2</Paragraphs>
  <TotalTime>2</TotalTime>
  <ScaleCrop>false</ScaleCrop>
  <LinksUpToDate>false</LinksUpToDate>
  <CharactersWithSpaces>1291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2023-04-08T07:19:00Z</dcterms:created>
  <dc:creator>User</dc:creator>
  <cp:lastModifiedBy>吴松巍</cp:lastModifiedBy>
  <dcterms:modified xsi:type="dcterms:W3CDTF">2024-04-03T10:57:38Z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