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AA0" w:rsidRPr="00D22CD7" w:rsidRDefault="00B07AA0" w:rsidP="00D22CD7">
      <w:pPr>
        <w:pStyle w:val="b-free-read-leaf"/>
        <w:shd w:val="clear" w:color="auto" w:fill="FFFFFF"/>
        <w:ind w:firstLine="465"/>
        <w:jc w:val="both"/>
        <w:rPr>
          <w:rFonts w:ascii="simsun" w:hAnsi="simsun" w:hint="eastAsia"/>
          <w:color w:val="333333"/>
          <w:shd w:val="clear" w:color="auto" w:fill="FFFFFF"/>
        </w:rPr>
      </w:pPr>
      <w:r w:rsidRPr="00D22CD7">
        <w:rPr>
          <w:rFonts w:ascii="simsun" w:hAnsi="simsun"/>
          <w:color w:val="333333"/>
          <w:shd w:val="clear" w:color="auto" w:fill="FFFFFF"/>
        </w:rPr>
        <w:t>一、项目基本情况</w:t>
      </w:r>
    </w:p>
    <w:p w:rsidR="00B07AA0" w:rsidRDefault="00B07AA0" w:rsidP="00B07AA0">
      <w:pPr>
        <w:pStyle w:val="b-free-read-leaf"/>
        <w:shd w:val="clear" w:color="auto" w:fill="FFFFFF"/>
        <w:jc w:val="both"/>
        <w:rPr>
          <w:rFonts w:ascii="simsun" w:hAnsi="simsun" w:hint="eastAsia"/>
          <w:color w:val="333333"/>
        </w:rPr>
      </w:pPr>
      <w:r>
        <w:rPr>
          <w:rFonts w:ascii="simsun" w:hAnsi="simsun"/>
          <w:color w:val="333333"/>
        </w:rPr>
        <w:t xml:space="preserve">　　</w:t>
      </w:r>
      <w:r>
        <w:rPr>
          <w:rFonts w:ascii="simsun" w:hAnsi="simsun"/>
          <w:color w:val="333333"/>
        </w:rPr>
        <w:t>1</w:t>
      </w:r>
      <w:r>
        <w:rPr>
          <w:rFonts w:ascii="simsun" w:hAnsi="simsun"/>
          <w:color w:val="333333"/>
        </w:rPr>
        <w:t>、项目名称：资产清查项目</w:t>
      </w:r>
    </w:p>
    <w:p w:rsidR="00B07AA0" w:rsidRDefault="00B07AA0" w:rsidP="00B07AA0">
      <w:pPr>
        <w:pStyle w:val="b-free-read-leaf"/>
        <w:shd w:val="clear" w:color="auto" w:fill="FFFFFF"/>
        <w:jc w:val="both"/>
        <w:rPr>
          <w:rFonts w:ascii="simsun" w:hAnsi="simsun" w:hint="eastAsia"/>
          <w:color w:val="333333"/>
        </w:rPr>
      </w:pPr>
      <w:r>
        <w:rPr>
          <w:rFonts w:ascii="simsun" w:hAnsi="simsun"/>
          <w:color w:val="333333"/>
        </w:rPr>
        <w:t xml:space="preserve">　　</w:t>
      </w:r>
      <w:r>
        <w:rPr>
          <w:rFonts w:ascii="simsun" w:hAnsi="simsun"/>
          <w:color w:val="333333"/>
        </w:rPr>
        <w:t>2</w:t>
      </w:r>
      <w:r>
        <w:rPr>
          <w:rFonts w:ascii="simsun" w:hAnsi="simsun"/>
          <w:color w:val="333333"/>
        </w:rPr>
        <w:t>、项目时限：合同期限为</w:t>
      </w:r>
      <w:r w:rsidR="00AD311A">
        <w:rPr>
          <w:rFonts w:ascii="simsun" w:hAnsi="simsun" w:hint="eastAsia"/>
          <w:color w:val="333333"/>
        </w:rPr>
        <w:t>50</w:t>
      </w:r>
      <w:r w:rsidR="006D634F">
        <w:rPr>
          <w:rFonts w:ascii="simsun" w:hAnsi="simsun" w:hint="eastAsia"/>
          <w:color w:val="333333"/>
        </w:rPr>
        <w:t>个自然日</w:t>
      </w:r>
      <w:r>
        <w:rPr>
          <w:rFonts w:ascii="simsun" w:hAnsi="simsun"/>
          <w:color w:val="333333"/>
        </w:rPr>
        <w:t>（以合同签订之日算起）。</w:t>
      </w:r>
    </w:p>
    <w:p w:rsidR="00B07AA0" w:rsidRDefault="00B07AA0" w:rsidP="00B07AA0">
      <w:pPr>
        <w:pStyle w:val="b-free-read-leaf"/>
        <w:shd w:val="clear" w:color="auto" w:fill="FFFFFF"/>
        <w:jc w:val="both"/>
        <w:rPr>
          <w:rFonts w:ascii="simsun" w:hAnsi="simsun" w:hint="eastAsia"/>
          <w:color w:val="333333"/>
        </w:rPr>
      </w:pPr>
      <w:r>
        <w:rPr>
          <w:rFonts w:ascii="simsun" w:hAnsi="simsun"/>
          <w:color w:val="333333"/>
        </w:rPr>
        <w:t xml:space="preserve">　　</w:t>
      </w:r>
      <w:r>
        <w:rPr>
          <w:rFonts w:ascii="simsun" w:hAnsi="simsun"/>
          <w:color w:val="333333"/>
        </w:rPr>
        <w:t>3</w:t>
      </w:r>
      <w:r>
        <w:rPr>
          <w:rFonts w:ascii="simsun" w:hAnsi="simsun"/>
          <w:color w:val="333333"/>
        </w:rPr>
        <w:t>、限价：</w:t>
      </w:r>
      <w:r>
        <w:rPr>
          <w:rFonts w:ascii="simsun" w:hAnsi="simsun"/>
          <w:color w:val="333333"/>
        </w:rPr>
        <w:t>4</w:t>
      </w:r>
      <w:r w:rsidR="00963EC0">
        <w:rPr>
          <w:rFonts w:ascii="simsun" w:hAnsi="simsun" w:hint="eastAsia"/>
          <w:color w:val="333333"/>
        </w:rPr>
        <w:t>.3</w:t>
      </w:r>
      <w:r>
        <w:rPr>
          <w:rFonts w:ascii="simsun" w:hAnsi="simsun"/>
          <w:color w:val="333333"/>
        </w:rPr>
        <w:t>万元（人民币），询价供应商的报价超过采购最高限价的为无效报价。</w:t>
      </w:r>
    </w:p>
    <w:p w:rsidR="00B07AA0" w:rsidRDefault="00B07AA0" w:rsidP="00B07AA0">
      <w:pPr>
        <w:pStyle w:val="b-free-read-leaf"/>
        <w:shd w:val="clear" w:color="auto" w:fill="FFFFFF"/>
        <w:jc w:val="both"/>
        <w:rPr>
          <w:rFonts w:ascii="simsun" w:hAnsi="simsun" w:hint="eastAsia"/>
          <w:color w:val="333333"/>
        </w:rPr>
      </w:pPr>
      <w:r>
        <w:rPr>
          <w:rFonts w:ascii="simsun" w:hAnsi="simsun"/>
          <w:color w:val="333333"/>
        </w:rPr>
        <w:t xml:space="preserve">　　</w:t>
      </w:r>
      <w:r>
        <w:rPr>
          <w:rFonts w:ascii="simsun" w:hAnsi="simsun"/>
          <w:color w:val="333333"/>
        </w:rPr>
        <w:t>4</w:t>
      </w:r>
      <w:r>
        <w:rPr>
          <w:rFonts w:ascii="simsun" w:hAnsi="simsun"/>
          <w:color w:val="333333"/>
        </w:rPr>
        <w:t>、项目联系人：</w:t>
      </w:r>
      <w:r>
        <w:rPr>
          <w:rFonts w:ascii="simsun" w:hAnsi="simsun" w:hint="eastAsia"/>
          <w:color w:val="333333"/>
        </w:rPr>
        <w:t>黄先生</w:t>
      </w:r>
      <w:r>
        <w:rPr>
          <w:rFonts w:ascii="simsun" w:hAnsi="simsun" w:hint="eastAsia"/>
          <w:color w:val="333333"/>
        </w:rPr>
        <w:t>/</w:t>
      </w:r>
      <w:r>
        <w:rPr>
          <w:rFonts w:ascii="simsun" w:hAnsi="simsun" w:hint="eastAsia"/>
          <w:color w:val="333333"/>
        </w:rPr>
        <w:t>欧先生</w:t>
      </w:r>
      <w:r>
        <w:rPr>
          <w:rFonts w:ascii="simsun" w:hAnsi="simsun"/>
          <w:color w:val="333333"/>
        </w:rPr>
        <w:t xml:space="preserve">   </w:t>
      </w:r>
    </w:p>
    <w:p w:rsidR="00B07AA0" w:rsidRDefault="00B07AA0" w:rsidP="009E5694">
      <w:pPr>
        <w:pStyle w:val="b-free-read-leaf"/>
        <w:shd w:val="clear" w:color="auto" w:fill="FFFFFF"/>
        <w:ind w:firstLine="465"/>
        <w:jc w:val="both"/>
        <w:rPr>
          <w:rFonts w:ascii="simsun" w:hAnsi="simsun" w:hint="eastAsia"/>
          <w:color w:val="333333"/>
        </w:rPr>
      </w:pPr>
      <w:r>
        <w:rPr>
          <w:rFonts w:ascii="simsun" w:hAnsi="simsun"/>
          <w:color w:val="333333"/>
        </w:rPr>
        <w:t>5</w:t>
      </w:r>
      <w:r>
        <w:rPr>
          <w:rFonts w:ascii="simsun" w:hAnsi="simsun"/>
          <w:color w:val="333333"/>
        </w:rPr>
        <w:t>、联系电话：</w:t>
      </w:r>
      <w:r>
        <w:rPr>
          <w:rFonts w:ascii="simsun" w:hAnsi="simsun"/>
          <w:color w:val="333333"/>
        </w:rPr>
        <w:t>0595-221</w:t>
      </w:r>
      <w:r>
        <w:rPr>
          <w:rFonts w:ascii="simsun" w:hAnsi="simsun" w:hint="eastAsia"/>
          <w:color w:val="333333"/>
        </w:rPr>
        <w:t>19784</w:t>
      </w:r>
      <w:r>
        <w:rPr>
          <w:rFonts w:ascii="simsun" w:hAnsi="simsun" w:hint="eastAsia"/>
          <w:color w:val="333333"/>
        </w:rPr>
        <w:t>，</w:t>
      </w:r>
      <w:r>
        <w:rPr>
          <w:rFonts w:ascii="simsun" w:hAnsi="simsun" w:hint="eastAsia"/>
          <w:color w:val="333333"/>
        </w:rPr>
        <w:t>0595</w:t>
      </w:r>
      <w:r>
        <w:rPr>
          <w:rFonts w:ascii="simsun" w:hAnsi="simsun"/>
          <w:color w:val="333333"/>
        </w:rPr>
        <w:t>-</w:t>
      </w:r>
      <w:r>
        <w:rPr>
          <w:rFonts w:ascii="simsun" w:hAnsi="simsun" w:hint="eastAsia"/>
          <w:color w:val="333333"/>
        </w:rPr>
        <w:t>22119782</w:t>
      </w:r>
    </w:p>
    <w:p w:rsidR="009E5694" w:rsidRDefault="009E5694" w:rsidP="009E5694">
      <w:pPr>
        <w:pStyle w:val="b-free-read-leaf"/>
        <w:shd w:val="clear" w:color="auto" w:fill="FFFFFF"/>
        <w:ind w:firstLine="465"/>
        <w:jc w:val="both"/>
        <w:rPr>
          <w:rFonts w:ascii="simsun" w:hAnsi="simsun" w:hint="eastAsia"/>
          <w:color w:val="333333"/>
          <w:shd w:val="clear" w:color="auto" w:fill="FFFFFF"/>
        </w:rPr>
      </w:pPr>
      <w:r>
        <w:rPr>
          <w:rFonts w:ascii="simsun" w:hAnsi="simsun"/>
          <w:color w:val="333333"/>
          <w:shd w:val="clear" w:color="auto" w:fill="FFFFFF"/>
        </w:rPr>
        <w:t>二、项目工作内容</w:t>
      </w:r>
    </w:p>
    <w:p w:rsidR="001F360C" w:rsidRDefault="001F360C" w:rsidP="001F360C">
      <w:pPr>
        <w:pStyle w:val="2"/>
        <w:spacing w:line="500" w:lineRule="exact"/>
        <w:ind w:leftChars="0" w:left="0" w:firstLine="480"/>
        <w:jc w:val="left"/>
        <w:rPr>
          <w:rFonts w:ascii="宋体" w:eastAsia="宋体" w:hAnsi="宋体" w:cs="仿宋"/>
          <w:bCs/>
          <w:sz w:val="24"/>
        </w:rPr>
      </w:pPr>
      <w:r>
        <w:rPr>
          <w:rFonts w:ascii="宋体" w:eastAsia="宋体" w:hAnsi="宋体" w:cs="仿宋" w:hint="eastAsia"/>
          <w:bCs/>
          <w:sz w:val="24"/>
        </w:rPr>
        <w:t>1、账账核对：</w:t>
      </w:r>
      <w:r w:rsidR="00D037AD" w:rsidRPr="00D037AD">
        <w:rPr>
          <w:rFonts w:ascii="宋体" w:eastAsia="宋体" w:hAnsi="宋体" w:cs="仿宋"/>
          <w:bCs/>
          <w:sz w:val="24"/>
        </w:rPr>
        <w:t>分析固定资产台账与财务数据，对单位自成立造册以来历年的固定资产明细账、会计凭证、固定资产系统数据进行账账核对。</w:t>
      </w:r>
      <w:r w:rsidR="00B041A1">
        <w:rPr>
          <w:rFonts w:ascii="宋体" w:eastAsia="宋体" w:hAnsi="宋体" w:cs="仿宋" w:hint="eastAsia"/>
          <w:bCs/>
          <w:sz w:val="24"/>
        </w:rPr>
        <w:t>同时，</w:t>
      </w:r>
      <w:r w:rsidR="00BB1FB2">
        <w:rPr>
          <w:rFonts w:ascii="宋体" w:eastAsia="宋体" w:hAnsi="宋体" w:cs="仿宋" w:hint="eastAsia"/>
          <w:bCs/>
          <w:sz w:val="24"/>
        </w:rPr>
        <w:t>应</w:t>
      </w:r>
      <w:r w:rsidR="00B041A1">
        <w:rPr>
          <w:rFonts w:ascii="宋体" w:eastAsia="宋体" w:hAnsi="宋体" w:cs="仿宋" w:hint="eastAsia"/>
          <w:bCs/>
          <w:sz w:val="24"/>
        </w:rPr>
        <w:t>详细查阅近5年财务账（2020年-2024年），</w:t>
      </w:r>
      <w:r w:rsidR="00D138C9">
        <w:rPr>
          <w:rFonts w:ascii="宋体" w:eastAsia="宋体" w:hAnsi="宋体" w:cs="仿宋" w:hint="eastAsia"/>
          <w:bCs/>
          <w:sz w:val="24"/>
        </w:rPr>
        <w:t>全面梳理</w:t>
      </w:r>
      <w:r w:rsidR="00820449">
        <w:rPr>
          <w:rFonts w:ascii="宋体" w:eastAsia="宋体" w:hAnsi="宋体" w:cs="仿宋" w:hint="eastAsia"/>
          <w:bCs/>
          <w:sz w:val="24"/>
        </w:rPr>
        <w:t>是否有应纳入固定资产管理而未纳入的，</w:t>
      </w:r>
      <w:r w:rsidR="00820449" w:rsidRPr="00820449">
        <w:rPr>
          <w:rFonts w:ascii="宋体" w:eastAsia="宋体" w:hAnsi="宋体" w:cs="仿宋" w:hint="eastAsia"/>
          <w:bCs/>
          <w:sz w:val="24"/>
        </w:rPr>
        <w:t>对不符的凭证另行登记，方便后期问题资产追溯。</w:t>
      </w:r>
    </w:p>
    <w:p w:rsidR="00D037AD" w:rsidRDefault="00D037AD" w:rsidP="001F360C">
      <w:pPr>
        <w:pStyle w:val="2"/>
        <w:spacing w:line="500" w:lineRule="exact"/>
        <w:ind w:leftChars="0" w:left="0" w:firstLine="480"/>
        <w:jc w:val="left"/>
        <w:rPr>
          <w:rFonts w:ascii="宋体" w:eastAsia="宋体" w:hAnsi="宋体" w:cs="仿宋"/>
          <w:bCs/>
          <w:sz w:val="24"/>
        </w:rPr>
      </w:pPr>
      <w:r>
        <w:rPr>
          <w:rFonts w:ascii="宋体" w:eastAsia="宋体" w:hAnsi="宋体" w:cs="仿宋" w:hint="eastAsia"/>
          <w:bCs/>
          <w:sz w:val="24"/>
        </w:rPr>
        <w:t>2、</w:t>
      </w:r>
      <w:r w:rsidR="00230D21">
        <w:rPr>
          <w:rFonts w:ascii="宋体" w:eastAsia="宋体" w:hAnsi="宋体" w:cs="仿宋"/>
          <w:bCs/>
          <w:sz w:val="24"/>
        </w:rPr>
        <w:t>实物盘点：按照单位</w:t>
      </w:r>
      <w:r w:rsidR="00230D21">
        <w:rPr>
          <w:rFonts w:ascii="宋体" w:eastAsia="宋体" w:hAnsi="宋体" w:cs="仿宋" w:hint="eastAsia"/>
          <w:bCs/>
          <w:sz w:val="24"/>
        </w:rPr>
        <w:t>实际</w:t>
      </w:r>
      <w:r w:rsidR="00813FBA" w:rsidRPr="00813FBA">
        <w:rPr>
          <w:rFonts w:ascii="宋体" w:eastAsia="宋体" w:hAnsi="宋体" w:cs="仿宋"/>
          <w:bCs/>
          <w:sz w:val="24"/>
        </w:rPr>
        <w:t>情况逐层逐间对资产进行实物盘点，记录资产信息，</w:t>
      </w:r>
      <w:r w:rsidR="005C69C3">
        <w:rPr>
          <w:rFonts w:ascii="宋体" w:eastAsia="宋体" w:hAnsi="宋体" w:cs="仿宋" w:hint="eastAsia"/>
          <w:bCs/>
          <w:sz w:val="24"/>
        </w:rPr>
        <w:t>整理出按科室划分的固定资产明细清单</w:t>
      </w:r>
      <w:r w:rsidR="008B540C">
        <w:rPr>
          <w:rFonts w:ascii="宋体" w:eastAsia="宋体" w:hAnsi="宋体" w:cs="仿宋" w:hint="eastAsia"/>
          <w:bCs/>
          <w:sz w:val="24"/>
        </w:rPr>
        <w:t>，</w:t>
      </w:r>
      <w:r w:rsidR="005C69C3" w:rsidRPr="005C69C3">
        <w:rPr>
          <w:rFonts w:ascii="宋体" w:eastAsia="宋体" w:hAnsi="宋体" w:cs="仿宋" w:hint="eastAsia"/>
          <w:bCs/>
          <w:sz w:val="24"/>
        </w:rPr>
        <w:t>清单</w:t>
      </w:r>
      <w:r w:rsidR="008B540C">
        <w:rPr>
          <w:rFonts w:ascii="宋体" w:eastAsia="宋体" w:hAnsi="宋体" w:cs="仿宋" w:hint="eastAsia"/>
          <w:bCs/>
          <w:sz w:val="24"/>
        </w:rPr>
        <w:t>应</w:t>
      </w:r>
      <w:r w:rsidR="005C69C3" w:rsidRPr="005C69C3">
        <w:rPr>
          <w:rFonts w:ascii="宋体" w:eastAsia="宋体" w:hAnsi="宋体" w:cs="仿宋" w:hint="eastAsia"/>
          <w:bCs/>
          <w:sz w:val="24"/>
        </w:rPr>
        <w:t>包含资产的名称，金额、购置时间、资产使用人、使用科室、品牌、规格型号、资产品牌、存放地点等，并对每条资产进行拍照存档，形成方便翻看查询的文件。</w:t>
      </w:r>
      <w:r w:rsidR="00E411FA">
        <w:rPr>
          <w:rFonts w:ascii="宋体" w:eastAsia="宋体" w:hAnsi="宋体" w:cs="仿宋" w:hint="eastAsia"/>
          <w:bCs/>
          <w:sz w:val="24"/>
        </w:rPr>
        <w:t>（资产规模约1000台/套</w:t>
      </w:r>
      <w:r w:rsidR="00DB3B5D">
        <w:rPr>
          <w:rFonts w:ascii="宋体" w:eastAsia="宋体" w:hAnsi="宋体" w:cs="仿宋" w:hint="eastAsia"/>
          <w:bCs/>
          <w:sz w:val="24"/>
        </w:rPr>
        <w:t>,具体以实际盘点结果为准</w:t>
      </w:r>
      <w:r w:rsidR="00E411FA">
        <w:rPr>
          <w:rFonts w:ascii="宋体" w:eastAsia="宋体" w:hAnsi="宋体" w:cs="仿宋" w:hint="eastAsia"/>
          <w:bCs/>
          <w:sz w:val="24"/>
        </w:rPr>
        <w:t>）</w:t>
      </w:r>
      <w:r w:rsidR="001F2DC5">
        <w:rPr>
          <w:rFonts w:ascii="宋体" w:eastAsia="宋体" w:hAnsi="宋体" w:cs="仿宋" w:hint="eastAsia"/>
          <w:bCs/>
          <w:sz w:val="24"/>
        </w:rPr>
        <w:t>。</w:t>
      </w:r>
    </w:p>
    <w:p w:rsidR="002947DC" w:rsidRPr="00F3485F" w:rsidRDefault="002947DC" w:rsidP="00F3485F">
      <w:pPr>
        <w:pStyle w:val="2"/>
        <w:spacing w:line="500" w:lineRule="exact"/>
        <w:ind w:leftChars="0" w:left="0" w:firstLine="480"/>
        <w:jc w:val="left"/>
        <w:rPr>
          <w:rFonts w:ascii="宋体" w:eastAsia="宋体" w:hAnsi="宋体" w:cs="仿宋"/>
          <w:bCs/>
          <w:sz w:val="24"/>
        </w:rPr>
      </w:pPr>
      <w:r>
        <w:rPr>
          <w:rFonts w:ascii="宋体" w:eastAsia="宋体" w:hAnsi="宋体" w:cs="仿宋" w:hint="eastAsia"/>
          <w:bCs/>
          <w:sz w:val="24"/>
        </w:rPr>
        <w:t>3、账实核对：通过账实核对，确认实物资产的关键要素，依托财政</w:t>
      </w:r>
      <w:r w:rsidR="00F3485F">
        <w:rPr>
          <w:rFonts w:ascii="宋体" w:eastAsia="宋体" w:hAnsi="宋体" w:cs="仿宋" w:hint="eastAsia"/>
          <w:bCs/>
          <w:sz w:val="24"/>
        </w:rPr>
        <w:t>一体化</w:t>
      </w:r>
      <w:r>
        <w:rPr>
          <w:rFonts w:ascii="宋体" w:eastAsia="宋体" w:hAnsi="宋体" w:cs="仿宋" w:hint="eastAsia"/>
          <w:bCs/>
          <w:sz w:val="24"/>
        </w:rPr>
        <w:t>资产管理系统平台全面优化国有资产数据，以达到账实相符的要求，</w:t>
      </w:r>
      <w:r w:rsidR="00F3485F">
        <w:rPr>
          <w:rFonts w:ascii="宋体" w:eastAsia="宋体" w:hAnsi="宋体" w:cs="仿宋" w:hint="eastAsia"/>
          <w:bCs/>
          <w:sz w:val="24"/>
        </w:rPr>
        <w:t>应对固定资产台账数据分析及固定资产卡片拆分和卡片信息维护（完善</w:t>
      </w:r>
      <w:r w:rsidR="00F3485F" w:rsidRPr="00F3485F">
        <w:rPr>
          <w:rFonts w:ascii="宋体" w:eastAsia="宋体" w:hAnsi="宋体" w:cs="仿宋" w:hint="eastAsia"/>
          <w:bCs/>
          <w:sz w:val="24"/>
        </w:rPr>
        <w:t>一体化系统内资产模块</w:t>
      </w:r>
      <w:r w:rsidR="00F3485F">
        <w:rPr>
          <w:rFonts w:ascii="宋体" w:eastAsia="宋体" w:hAnsi="宋体" w:cs="仿宋" w:hint="eastAsia"/>
          <w:bCs/>
          <w:sz w:val="24"/>
        </w:rPr>
        <w:t>所有</w:t>
      </w:r>
      <w:r w:rsidR="00F3485F" w:rsidRPr="00F3485F">
        <w:rPr>
          <w:rFonts w:ascii="宋体" w:eastAsia="宋体" w:hAnsi="宋体" w:cs="仿宋" w:hint="eastAsia"/>
          <w:bCs/>
          <w:sz w:val="24"/>
        </w:rPr>
        <w:t>资产卡片未填完整的必填项</w:t>
      </w:r>
      <w:r w:rsidR="004B49E4">
        <w:rPr>
          <w:rFonts w:ascii="宋体" w:eastAsia="宋体" w:hAnsi="宋体" w:cs="仿宋" w:hint="eastAsia"/>
          <w:bCs/>
          <w:sz w:val="24"/>
        </w:rPr>
        <w:t>，包含金额，</w:t>
      </w:r>
      <w:r w:rsidR="00B75173">
        <w:rPr>
          <w:rFonts w:ascii="宋体" w:eastAsia="宋体" w:hAnsi="宋体" w:cs="仿宋" w:hint="eastAsia"/>
          <w:bCs/>
          <w:sz w:val="24"/>
        </w:rPr>
        <w:t>数量，数量计量单位，</w:t>
      </w:r>
      <w:r w:rsidR="004B49E4">
        <w:rPr>
          <w:rFonts w:ascii="宋体" w:eastAsia="宋体" w:hAnsi="宋体" w:cs="仿宋" w:hint="eastAsia"/>
          <w:bCs/>
          <w:sz w:val="24"/>
        </w:rPr>
        <w:t>取得</w:t>
      </w:r>
      <w:r w:rsidR="00F3485F" w:rsidRPr="00F3485F">
        <w:rPr>
          <w:rFonts w:ascii="宋体" w:eastAsia="宋体" w:hAnsi="宋体" w:cs="仿宋" w:hint="eastAsia"/>
          <w:bCs/>
          <w:sz w:val="24"/>
        </w:rPr>
        <w:t>时间，取得方式，</w:t>
      </w:r>
      <w:r w:rsidR="004B49E4">
        <w:rPr>
          <w:rFonts w:ascii="宋体" w:eastAsia="宋体" w:hAnsi="宋体" w:cs="仿宋" w:hint="eastAsia"/>
          <w:bCs/>
          <w:sz w:val="24"/>
        </w:rPr>
        <w:t>采购组织形式，存放地点，管理</w:t>
      </w:r>
      <w:r w:rsidR="00F3485F" w:rsidRPr="00F3485F">
        <w:rPr>
          <w:rFonts w:ascii="宋体" w:eastAsia="宋体" w:hAnsi="宋体" w:cs="仿宋" w:hint="eastAsia"/>
          <w:bCs/>
          <w:sz w:val="24"/>
        </w:rPr>
        <w:t>部门，</w:t>
      </w:r>
      <w:r w:rsidR="004B49E4">
        <w:rPr>
          <w:rFonts w:ascii="宋体" w:eastAsia="宋体" w:hAnsi="宋体" w:cs="仿宋" w:hint="eastAsia"/>
          <w:bCs/>
          <w:sz w:val="24"/>
        </w:rPr>
        <w:t>管理人，使用部门，使用人</w:t>
      </w:r>
      <w:r w:rsidR="00F3485F" w:rsidRPr="00F3485F">
        <w:rPr>
          <w:rFonts w:ascii="宋体" w:eastAsia="宋体" w:hAnsi="宋体" w:cs="仿宋" w:hint="eastAsia"/>
          <w:bCs/>
          <w:sz w:val="24"/>
        </w:rPr>
        <w:t>，供应商，</w:t>
      </w:r>
      <w:r w:rsidR="004B49E4">
        <w:rPr>
          <w:rFonts w:ascii="宋体" w:eastAsia="宋体" w:hAnsi="宋体" w:cs="仿宋" w:hint="eastAsia"/>
          <w:bCs/>
          <w:sz w:val="24"/>
        </w:rPr>
        <w:t>采购合同编码，</w:t>
      </w:r>
      <w:r w:rsidR="004B49E4" w:rsidRPr="00F3485F">
        <w:rPr>
          <w:rFonts w:ascii="宋体" w:eastAsia="宋体" w:hAnsi="宋体" w:cs="仿宋" w:hint="eastAsia"/>
          <w:bCs/>
          <w:sz w:val="24"/>
        </w:rPr>
        <w:t>发票号</w:t>
      </w:r>
      <w:r w:rsidR="00F3485F" w:rsidRPr="00F3485F">
        <w:rPr>
          <w:rFonts w:ascii="宋体" w:eastAsia="宋体" w:hAnsi="宋体" w:cs="仿宋" w:hint="eastAsia"/>
          <w:bCs/>
          <w:sz w:val="24"/>
        </w:rPr>
        <w:t>，品牌，</w:t>
      </w:r>
      <w:r w:rsidR="004B49E4">
        <w:rPr>
          <w:rFonts w:ascii="宋体" w:eastAsia="宋体" w:hAnsi="宋体" w:cs="仿宋" w:hint="eastAsia"/>
          <w:bCs/>
          <w:sz w:val="24"/>
        </w:rPr>
        <w:t>规格型号</w:t>
      </w:r>
      <w:r w:rsidR="00F3485F" w:rsidRPr="00F3485F">
        <w:rPr>
          <w:rFonts w:ascii="宋体" w:eastAsia="宋体" w:hAnsi="宋体" w:cs="仿宋" w:hint="eastAsia"/>
          <w:bCs/>
          <w:sz w:val="24"/>
        </w:rPr>
        <w:t>等）</w:t>
      </w:r>
      <w:r w:rsidR="00A4292D">
        <w:rPr>
          <w:rFonts w:ascii="宋体" w:eastAsia="宋体" w:hAnsi="宋体" w:cs="仿宋" w:hint="eastAsia"/>
          <w:bCs/>
          <w:sz w:val="24"/>
        </w:rPr>
        <w:t>，信息不明确的应及时沟通并查阅往年财务凭证</w:t>
      </w:r>
      <w:r w:rsidR="002A04B1">
        <w:rPr>
          <w:rFonts w:ascii="宋体" w:eastAsia="宋体" w:hAnsi="宋体" w:cs="仿宋" w:hint="eastAsia"/>
          <w:bCs/>
          <w:sz w:val="24"/>
        </w:rPr>
        <w:t>及</w:t>
      </w:r>
      <w:r w:rsidR="00952768">
        <w:rPr>
          <w:rFonts w:ascii="宋体" w:eastAsia="宋体" w:hAnsi="宋体" w:cs="仿宋" w:hint="eastAsia"/>
          <w:bCs/>
          <w:sz w:val="24"/>
        </w:rPr>
        <w:t>合同</w:t>
      </w:r>
      <w:r w:rsidR="001F2DC5">
        <w:rPr>
          <w:rFonts w:ascii="宋体" w:eastAsia="宋体" w:hAnsi="宋体" w:cs="仿宋" w:hint="eastAsia"/>
          <w:bCs/>
          <w:sz w:val="24"/>
        </w:rPr>
        <w:t>。</w:t>
      </w:r>
    </w:p>
    <w:p w:rsidR="002947DC" w:rsidRDefault="002947DC" w:rsidP="002947DC">
      <w:pPr>
        <w:pStyle w:val="2"/>
        <w:spacing w:line="500" w:lineRule="exact"/>
        <w:ind w:leftChars="0" w:left="0" w:firstLine="480"/>
        <w:jc w:val="left"/>
        <w:rPr>
          <w:rFonts w:ascii="宋体" w:eastAsia="宋体" w:hAnsi="宋体" w:cs="仿宋"/>
          <w:bCs/>
          <w:sz w:val="24"/>
        </w:rPr>
      </w:pPr>
      <w:r>
        <w:rPr>
          <w:rFonts w:ascii="宋体" w:eastAsia="宋体" w:hAnsi="宋体" w:cs="仿宋" w:hint="eastAsia"/>
          <w:bCs/>
          <w:sz w:val="24"/>
        </w:rPr>
        <w:t>4、条码黏贴：账实相符后进行国有资产条码标签制作及粘贴；根据优化后的数据制作出条码标签并粘贴到国有资产实物上，以条码标签的形式使国有资产</w:t>
      </w:r>
      <w:r>
        <w:rPr>
          <w:rFonts w:ascii="宋体" w:eastAsia="宋体" w:hAnsi="宋体" w:cs="仿宋" w:hint="eastAsia"/>
          <w:bCs/>
          <w:sz w:val="24"/>
        </w:rPr>
        <w:lastRenderedPageBreak/>
        <w:t>数据信息转化为条码信息，赋予每件国有资产“唯一的身份证”信息及特征信息，真正实现资产实物管理的信息化，必须做到“一物一卡一条码”。通过资产管理系统的资产明细信息可以找到对应实物，实物的购置时间及使用部门和存放地点必须与系统一致，实物资产标签条码与卡片条码必须一致。</w:t>
      </w:r>
      <w:r w:rsidR="00C46EE2">
        <w:rPr>
          <w:rFonts w:ascii="宋体" w:eastAsia="宋体" w:hAnsi="宋体" w:cs="仿宋" w:hint="eastAsia"/>
          <w:bCs/>
          <w:sz w:val="24"/>
        </w:rPr>
        <w:t>（标签材质应使用亚银纸</w:t>
      </w:r>
      <w:r w:rsidR="00BA29D9">
        <w:rPr>
          <w:rFonts w:ascii="宋体" w:eastAsia="宋体" w:hAnsi="宋体" w:cs="仿宋" w:hint="eastAsia"/>
          <w:bCs/>
          <w:sz w:val="24"/>
        </w:rPr>
        <w:t>标签</w:t>
      </w:r>
      <w:r w:rsidR="00C46EE2">
        <w:rPr>
          <w:rFonts w:ascii="宋体" w:eastAsia="宋体" w:hAnsi="宋体" w:cs="仿宋" w:hint="eastAsia"/>
          <w:bCs/>
          <w:sz w:val="24"/>
        </w:rPr>
        <w:t>）</w:t>
      </w:r>
      <w:r w:rsidR="001F2DC5">
        <w:rPr>
          <w:rFonts w:ascii="宋体" w:eastAsia="宋体" w:hAnsi="宋体" w:cs="仿宋" w:hint="eastAsia"/>
          <w:bCs/>
          <w:sz w:val="24"/>
        </w:rPr>
        <w:t>。</w:t>
      </w:r>
    </w:p>
    <w:p w:rsidR="002947DC" w:rsidRDefault="002947DC" w:rsidP="002947DC">
      <w:pPr>
        <w:pStyle w:val="2"/>
        <w:spacing w:line="500" w:lineRule="exact"/>
        <w:ind w:leftChars="0" w:left="0" w:firstLine="480"/>
        <w:jc w:val="left"/>
        <w:rPr>
          <w:rFonts w:ascii="宋体" w:eastAsia="宋体" w:hAnsi="宋体" w:cs="仿宋"/>
          <w:bCs/>
          <w:sz w:val="24"/>
        </w:rPr>
      </w:pPr>
      <w:r>
        <w:rPr>
          <w:rFonts w:ascii="宋体" w:eastAsia="宋体" w:hAnsi="宋体" w:cs="仿宋" w:hint="eastAsia"/>
          <w:bCs/>
          <w:sz w:val="24"/>
        </w:rPr>
        <w:t>5、编写报告：撰写</w:t>
      </w:r>
      <w:r w:rsidRPr="00EB7EDB">
        <w:rPr>
          <w:rFonts w:ascii="宋体" w:eastAsia="宋体" w:hAnsi="宋体" w:cs="仿宋" w:hint="eastAsia"/>
          <w:bCs/>
          <w:sz w:val="24"/>
        </w:rPr>
        <w:t xml:space="preserve">实施成果报告 </w:t>
      </w:r>
      <w:r>
        <w:rPr>
          <w:rFonts w:ascii="宋体" w:eastAsia="宋体" w:hAnsi="宋体" w:cs="仿宋" w:hint="eastAsia"/>
          <w:bCs/>
          <w:sz w:val="24"/>
        </w:rPr>
        <w:t>包含</w:t>
      </w:r>
      <w:r w:rsidRPr="00EB7EDB">
        <w:rPr>
          <w:rFonts w:ascii="宋体" w:eastAsia="宋体" w:hAnsi="宋体" w:cs="仿宋" w:hint="eastAsia"/>
          <w:bCs/>
          <w:sz w:val="24"/>
        </w:rPr>
        <w:t>固定资产清册</w:t>
      </w:r>
      <w:r>
        <w:rPr>
          <w:rFonts w:ascii="宋体" w:eastAsia="宋体" w:hAnsi="宋体" w:cs="仿宋" w:hint="eastAsia"/>
          <w:bCs/>
          <w:sz w:val="24"/>
        </w:rPr>
        <w:t>、</w:t>
      </w:r>
      <w:r w:rsidRPr="00EB7EDB">
        <w:rPr>
          <w:rFonts w:ascii="宋体" w:eastAsia="宋体" w:hAnsi="宋体" w:cs="仿宋" w:hint="eastAsia"/>
          <w:bCs/>
          <w:sz w:val="24"/>
        </w:rPr>
        <w:t>低值资产清册</w:t>
      </w:r>
      <w:r>
        <w:rPr>
          <w:rFonts w:ascii="宋体" w:eastAsia="宋体" w:hAnsi="宋体" w:cs="仿宋" w:hint="eastAsia"/>
          <w:bCs/>
          <w:sz w:val="24"/>
        </w:rPr>
        <w:t>、</w:t>
      </w:r>
      <w:r w:rsidRPr="00EB7EDB">
        <w:rPr>
          <w:rFonts w:ascii="宋体" w:eastAsia="宋体" w:hAnsi="宋体" w:cs="仿宋" w:hint="eastAsia"/>
          <w:bCs/>
          <w:sz w:val="24"/>
        </w:rPr>
        <w:t>在用资产清册、报废资产清册、报损资产清册，盘盈资产清册，盘亏资产清册，</w:t>
      </w:r>
      <w:r>
        <w:rPr>
          <w:rFonts w:ascii="宋体" w:eastAsia="宋体" w:hAnsi="宋体" w:cs="仿宋" w:hint="eastAsia"/>
          <w:bCs/>
          <w:sz w:val="24"/>
        </w:rPr>
        <w:t>据实反映资产的账务及实物信息。</w:t>
      </w:r>
    </w:p>
    <w:p w:rsidR="002947DC" w:rsidRPr="002947DC" w:rsidRDefault="002947DC" w:rsidP="002947DC">
      <w:pPr>
        <w:pStyle w:val="2"/>
        <w:spacing w:line="500" w:lineRule="exact"/>
        <w:ind w:leftChars="0" w:left="0" w:firstLine="480"/>
        <w:jc w:val="left"/>
        <w:rPr>
          <w:rFonts w:ascii="宋体" w:eastAsia="宋体" w:hAnsi="宋体" w:cs="仿宋"/>
          <w:bCs/>
          <w:sz w:val="24"/>
        </w:rPr>
      </w:pPr>
      <w:r w:rsidRPr="002947DC">
        <w:rPr>
          <w:rFonts w:ascii="宋体" w:eastAsia="宋体" w:hAnsi="宋体" w:cs="仿宋"/>
          <w:bCs/>
          <w:sz w:val="24"/>
        </w:rPr>
        <w:t>6.资产处置：根据泉州市财政局关于资产处置的相关文件要求，对在清查过程中已经达到使用报废年限资产进行统计并整理处置资产所需要的相关资料</w:t>
      </w:r>
      <w:r w:rsidR="00A0544F">
        <w:rPr>
          <w:rFonts w:ascii="宋体" w:eastAsia="宋体" w:hAnsi="宋体" w:cs="仿宋" w:hint="eastAsia"/>
          <w:bCs/>
          <w:sz w:val="24"/>
        </w:rPr>
        <w:t>.</w:t>
      </w:r>
      <w:r>
        <w:rPr>
          <w:rFonts w:ascii="宋体" w:eastAsia="宋体" w:hAnsi="宋体" w:cs="仿宋" w:hint="eastAsia"/>
          <w:bCs/>
          <w:sz w:val="24"/>
        </w:rPr>
        <w:t>协助单位做好资产处置回收工作</w:t>
      </w:r>
      <w:r w:rsidR="00EB7EDB">
        <w:rPr>
          <w:rFonts w:ascii="宋体" w:eastAsia="宋体" w:hAnsi="宋体" w:cs="仿宋" w:hint="eastAsia"/>
          <w:bCs/>
          <w:sz w:val="24"/>
        </w:rPr>
        <w:t>。</w:t>
      </w:r>
    </w:p>
    <w:p w:rsidR="00D22CD7" w:rsidRPr="00D22CD7" w:rsidRDefault="00D22CD7" w:rsidP="00D22CD7">
      <w:pPr>
        <w:spacing w:line="420" w:lineRule="exact"/>
        <w:rPr>
          <w:rFonts w:ascii="仿宋_GB2312" w:eastAsia="仿宋_GB2312"/>
          <w:b/>
          <w:sz w:val="30"/>
          <w:szCs w:val="30"/>
        </w:rPr>
      </w:pPr>
      <w:r w:rsidRPr="00D22CD7">
        <w:rPr>
          <w:rFonts w:ascii="仿宋_GB2312" w:eastAsia="仿宋_GB2312" w:hint="eastAsia"/>
          <w:b/>
          <w:sz w:val="30"/>
          <w:szCs w:val="30"/>
        </w:rPr>
        <w:t>供应商需</w:t>
      </w:r>
      <w:r w:rsidR="00184DBE">
        <w:rPr>
          <w:rFonts w:ascii="仿宋_GB2312" w:eastAsia="仿宋_GB2312" w:hint="eastAsia"/>
          <w:b/>
          <w:sz w:val="30"/>
          <w:szCs w:val="30"/>
        </w:rPr>
        <w:t>满足</w:t>
      </w:r>
      <w:r w:rsidR="00184DBE" w:rsidRPr="00D22CD7">
        <w:rPr>
          <w:rFonts w:ascii="仿宋_GB2312" w:eastAsia="仿宋_GB2312" w:hint="eastAsia"/>
          <w:b/>
          <w:sz w:val="30"/>
          <w:szCs w:val="30"/>
        </w:rPr>
        <w:t>条件</w:t>
      </w:r>
      <w:r w:rsidR="00184DBE">
        <w:rPr>
          <w:rFonts w:ascii="仿宋_GB2312" w:eastAsia="仿宋_GB2312" w:hint="eastAsia"/>
          <w:b/>
          <w:sz w:val="30"/>
          <w:szCs w:val="30"/>
        </w:rPr>
        <w:t>及提交的报价材料</w:t>
      </w:r>
    </w:p>
    <w:p w:rsidR="00D22CD7" w:rsidRPr="006A4EE6" w:rsidRDefault="00704FE9" w:rsidP="00D22CD7">
      <w:pPr>
        <w:spacing w:line="420" w:lineRule="exact"/>
        <w:ind w:firstLine="600"/>
        <w:rPr>
          <w:rFonts w:ascii="仿宋_GB2312" w:eastAsia="仿宋_GB2312"/>
          <w:sz w:val="30"/>
          <w:szCs w:val="30"/>
        </w:rPr>
      </w:pPr>
      <w:r>
        <w:rPr>
          <w:rFonts w:ascii="仿宋_GB2312" w:eastAsia="仿宋_GB2312" w:hint="eastAsia"/>
          <w:sz w:val="30"/>
          <w:szCs w:val="30"/>
        </w:rPr>
        <w:t>1．</w:t>
      </w:r>
      <w:r w:rsidR="00D22CD7" w:rsidRPr="006A4EE6">
        <w:rPr>
          <w:rFonts w:ascii="仿宋_GB2312" w:eastAsia="仿宋_GB2312" w:hint="eastAsia"/>
          <w:sz w:val="30"/>
          <w:szCs w:val="30"/>
        </w:rPr>
        <w:t>供应商须针对本项目组建人员合计配备人员≥3人，具体要求如下：</w:t>
      </w:r>
    </w:p>
    <w:p w:rsidR="00D22CD7" w:rsidRPr="006A4EE6" w:rsidRDefault="00D22CD7" w:rsidP="00D22CD7">
      <w:pPr>
        <w:spacing w:line="420" w:lineRule="exact"/>
        <w:ind w:firstLine="600"/>
        <w:rPr>
          <w:rFonts w:ascii="仿宋_GB2312" w:eastAsia="仿宋_GB2312"/>
          <w:sz w:val="30"/>
          <w:szCs w:val="30"/>
        </w:rPr>
      </w:pPr>
      <w:r w:rsidRPr="006A4EE6">
        <w:rPr>
          <w:rFonts w:ascii="仿宋_GB2312" w:eastAsia="仿宋_GB2312" w:hint="eastAsia"/>
          <w:sz w:val="30"/>
          <w:szCs w:val="30"/>
        </w:rPr>
        <w:t>①项目负责人：1名,要求具有与本项目工作内容相关的工作经验。需提供拟项目负责人学历证书复印件。</w:t>
      </w:r>
    </w:p>
    <w:p w:rsidR="00D22CD7" w:rsidRPr="006A4EE6" w:rsidRDefault="00D22CD7" w:rsidP="00D22CD7">
      <w:pPr>
        <w:spacing w:line="420" w:lineRule="exact"/>
        <w:ind w:firstLine="600"/>
        <w:rPr>
          <w:rFonts w:ascii="仿宋_GB2312" w:eastAsia="仿宋_GB2312"/>
          <w:sz w:val="30"/>
          <w:szCs w:val="30"/>
        </w:rPr>
      </w:pPr>
      <w:r w:rsidRPr="006A4EE6">
        <w:rPr>
          <w:rFonts w:ascii="仿宋_GB2312" w:eastAsia="仿宋_GB2312" w:hint="eastAsia"/>
          <w:sz w:val="30"/>
          <w:szCs w:val="30"/>
        </w:rPr>
        <w:t>②项目组成员：2名，均具有财务相关工作能力。供应商须提供相关专业证书初级及以上职称会计师资质证书。(需全程参与项目工作)</w:t>
      </w:r>
    </w:p>
    <w:p w:rsidR="00D22CD7" w:rsidRPr="006A4EE6" w:rsidRDefault="00D22CD7" w:rsidP="00D22CD7">
      <w:pPr>
        <w:spacing w:line="420" w:lineRule="exact"/>
        <w:ind w:firstLine="600"/>
        <w:rPr>
          <w:rFonts w:ascii="仿宋_GB2312" w:eastAsia="仿宋_GB2312"/>
          <w:bCs/>
          <w:sz w:val="30"/>
          <w:szCs w:val="30"/>
        </w:rPr>
      </w:pPr>
      <w:r w:rsidRPr="006A4EE6">
        <w:rPr>
          <w:rFonts w:ascii="仿宋_GB2312" w:eastAsia="仿宋_GB2312" w:hint="eastAsia"/>
          <w:bCs/>
          <w:sz w:val="30"/>
          <w:szCs w:val="30"/>
        </w:rPr>
        <w:t>注：供应商须在响应文件中提供拟派本项目的团队人员名单（名单中至少包含拟派人员姓名、联系方式及岗位）</w:t>
      </w:r>
      <w:r w:rsidRPr="006A4EE6">
        <w:rPr>
          <w:rFonts w:ascii="仿宋_GB2312" w:eastAsia="仿宋_GB2312" w:hint="eastAsia"/>
          <w:sz w:val="30"/>
          <w:szCs w:val="30"/>
        </w:rPr>
        <w:t>、供应商为其缴纳的以提交响应文件截止时间所在月份为始点并往前追溯连续六个月中任一个月的社保证明材料</w:t>
      </w:r>
      <w:r w:rsidRPr="006A4EE6">
        <w:rPr>
          <w:rFonts w:ascii="仿宋_GB2312" w:eastAsia="仿宋_GB2312" w:hint="eastAsia"/>
          <w:bCs/>
          <w:sz w:val="30"/>
          <w:szCs w:val="30"/>
        </w:rPr>
        <w:t>，否则视为无效响应。</w:t>
      </w:r>
    </w:p>
    <w:p w:rsidR="00D22CD7" w:rsidRPr="006A4EE6" w:rsidRDefault="00585C2E" w:rsidP="00D22CD7">
      <w:pPr>
        <w:spacing w:line="420" w:lineRule="exact"/>
        <w:ind w:firstLine="600"/>
        <w:rPr>
          <w:rFonts w:ascii="仿宋_GB2312" w:eastAsia="仿宋_GB2312"/>
          <w:bCs/>
          <w:sz w:val="30"/>
          <w:szCs w:val="30"/>
        </w:rPr>
      </w:pPr>
      <w:r>
        <w:rPr>
          <w:rFonts w:ascii="仿宋_GB2312" w:eastAsia="仿宋_GB2312" w:hint="eastAsia"/>
          <w:sz w:val="30"/>
          <w:szCs w:val="30"/>
        </w:rPr>
        <w:t>2．</w:t>
      </w:r>
      <w:r w:rsidR="00737AB5">
        <w:rPr>
          <w:rFonts w:ascii="仿宋_GB2312" w:eastAsia="仿宋_GB2312" w:hint="eastAsia"/>
          <w:bCs/>
          <w:sz w:val="30"/>
          <w:szCs w:val="30"/>
        </w:rPr>
        <w:t>提供近五</w:t>
      </w:r>
      <w:r w:rsidR="00A635BB">
        <w:rPr>
          <w:rFonts w:ascii="仿宋_GB2312" w:eastAsia="仿宋_GB2312" w:hint="eastAsia"/>
          <w:bCs/>
          <w:sz w:val="30"/>
          <w:szCs w:val="30"/>
        </w:rPr>
        <w:t>年</w:t>
      </w:r>
      <w:r w:rsidR="00292D1A">
        <w:rPr>
          <w:rFonts w:ascii="仿宋_GB2312" w:eastAsia="仿宋_GB2312" w:hint="eastAsia"/>
          <w:bCs/>
          <w:sz w:val="30"/>
          <w:szCs w:val="30"/>
        </w:rPr>
        <w:t>服务过</w:t>
      </w:r>
      <w:r w:rsidR="00D22CD7" w:rsidRPr="006A4EE6">
        <w:rPr>
          <w:rFonts w:ascii="仿宋_GB2312" w:eastAsia="仿宋_GB2312" w:hint="eastAsia"/>
          <w:bCs/>
          <w:sz w:val="30"/>
          <w:szCs w:val="30"/>
        </w:rPr>
        <w:t>机关事业单位资产清查</w:t>
      </w:r>
      <w:r w:rsidR="00737AB5">
        <w:rPr>
          <w:rFonts w:ascii="仿宋_GB2312" w:eastAsia="仿宋_GB2312" w:hint="eastAsia"/>
          <w:bCs/>
          <w:sz w:val="30"/>
          <w:szCs w:val="30"/>
        </w:rPr>
        <w:t>或者理货清查</w:t>
      </w:r>
      <w:r w:rsidR="00D22CD7" w:rsidRPr="006A4EE6">
        <w:rPr>
          <w:rFonts w:ascii="仿宋_GB2312" w:eastAsia="仿宋_GB2312" w:hint="eastAsia"/>
          <w:bCs/>
          <w:sz w:val="30"/>
          <w:szCs w:val="30"/>
        </w:rPr>
        <w:t>的案例</w:t>
      </w:r>
      <w:r w:rsidR="00A635BB">
        <w:rPr>
          <w:rFonts w:ascii="仿宋_GB2312" w:eastAsia="仿宋_GB2312" w:hint="eastAsia"/>
          <w:bCs/>
          <w:sz w:val="30"/>
          <w:szCs w:val="30"/>
        </w:rPr>
        <w:t>至少两个</w:t>
      </w:r>
      <w:r w:rsidR="00D22CD7" w:rsidRPr="006A4EE6">
        <w:rPr>
          <w:rFonts w:ascii="仿宋_GB2312" w:eastAsia="仿宋_GB2312" w:hint="eastAsia"/>
          <w:bCs/>
          <w:sz w:val="30"/>
          <w:szCs w:val="30"/>
        </w:rPr>
        <w:t>（需要提供佐证材料比如合同复印件</w:t>
      </w:r>
      <w:r w:rsidR="00B03FD6">
        <w:rPr>
          <w:rFonts w:ascii="仿宋_GB2312" w:eastAsia="仿宋_GB2312" w:hint="eastAsia"/>
          <w:bCs/>
          <w:sz w:val="30"/>
          <w:szCs w:val="30"/>
        </w:rPr>
        <w:t>或其他</w:t>
      </w:r>
      <w:r w:rsidR="00516E00">
        <w:rPr>
          <w:rFonts w:ascii="仿宋_GB2312" w:eastAsia="仿宋_GB2312" w:hint="eastAsia"/>
          <w:bCs/>
          <w:sz w:val="30"/>
          <w:szCs w:val="30"/>
        </w:rPr>
        <w:t>相关材料</w:t>
      </w:r>
      <w:r w:rsidR="00D22CD7" w:rsidRPr="006A4EE6">
        <w:rPr>
          <w:rFonts w:ascii="仿宋_GB2312" w:eastAsia="仿宋_GB2312" w:hint="eastAsia"/>
          <w:bCs/>
          <w:sz w:val="30"/>
          <w:szCs w:val="30"/>
        </w:rPr>
        <w:t>）。</w:t>
      </w:r>
    </w:p>
    <w:p w:rsidR="00D22CD7" w:rsidRPr="006A4EE6" w:rsidRDefault="00585C2E" w:rsidP="00D22CD7">
      <w:pPr>
        <w:spacing w:line="420" w:lineRule="exact"/>
        <w:ind w:firstLine="600"/>
        <w:rPr>
          <w:rFonts w:ascii="仿宋_GB2312" w:eastAsia="仿宋_GB2312" w:hAnsi="宋体" w:cs="宋体"/>
          <w:bCs/>
          <w:kern w:val="0"/>
          <w:sz w:val="30"/>
          <w:szCs w:val="30"/>
        </w:rPr>
      </w:pPr>
      <w:r>
        <w:rPr>
          <w:rFonts w:ascii="仿宋_GB2312" w:eastAsia="仿宋_GB2312" w:hint="eastAsia"/>
          <w:bCs/>
          <w:sz w:val="30"/>
          <w:szCs w:val="30"/>
        </w:rPr>
        <w:t>3.</w:t>
      </w:r>
      <w:r w:rsidR="00D22CD7" w:rsidRPr="006A4EE6">
        <w:rPr>
          <w:rFonts w:ascii="仿宋_GB2312" w:eastAsia="仿宋_GB2312" w:hAnsi="宋体" w:cs="宋体" w:hint="eastAsia"/>
          <w:bCs/>
          <w:kern w:val="0"/>
          <w:sz w:val="30"/>
          <w:szCs w:val="30"/>
        </w:rPr>
        <w:t>由于我所数据量较大，供应商团队人员应具备熟练掌握财政一体化系统资产模块的使用并出具承诺函。</w:t>
      </w:r>
    </w:p>
    <w:p w:rsidR="00D22CD7" w:rsidRPr="006A4EE6" w:rsidRDefault="00D22CD7" w:rsidP="00D22CD7">
      <w:pPr>
        <w:spacing w:line="420" w:lineRule="exact"/>
        <w:rPr>
          <w:rFonts w:ascii="仿宋_GB2312" w:eastAsia="仿宋_GB2312" w:hAnsi="simsun" w:hint="eastAsia"/>
          <w:color w:val="333333"/>
          <w:sz w:val="30"/>
          <w:szCs w:val="30"/>
          <w:shd w:val="clear" w:color="auto" w:fill="FFFFFF"/>
        </w:rPr>
      </w:pPr>
      <w:r>
        <w:rPr>
          <w:rFonts w:ascii="仿宋_GB2312" w:eastAsia="仿宋_GB2312" w:hint="eastAsia"/>
          <w:bCs/>
          <w:sz w:val="30"/>
          <w:szCs w:val="30"/>
        </w:rPr>
        <w:t xml:space="preserve">    </w:t>
      </w:r>
      <w:r w:rsidR="00585C2E">
        <w:rPr>
          <w:rFonts w:ascii="仿宋_GB2312" w:eastAsia="仿宋_GB2312" w:hint="eastAsia"/>
          <w:bCs/>
          <w:sz w:val="30"/>
          <w:szCs w:val="30"/>
        </w:rPr>
        <w:t>4.</w:t>
      </w:r>
      <w:r w:rsidRPr="006A4EE6">
        <w:rPr>
          <w:rFonts w:ascii="仿宋_GB2312" w:eastAsia="仿宋_GB2312" w:hint="eastAsia"/>
          <w:bCs/>
          <w:sz w:val="30"/>
          <w:szCs w:val="30"/>
        </w:rPr>
        <w:t>供应商</w:t>
      </w:r>
      <w:r w:rsidRPr="006A4EE6">
        <w:rPr>
          <w:rFonts w:ascii="仿宋_GB2312" w:eastAsia="仿宋_GB2312" w:hAnsi="simsun" w:hint="eastAsia"/>
          <w:color w:val="333333"/>
          <w:sz w:val="30"/>
          <w:szCs w:val="30"/>
          <w:shd w:val="clear" w:color="auto" w:fill="FFFFFF"/>
        </w:rPr>
        <w:t>有效营业执照复印件</w:t>
      </w:r>
    </w:p>
    <w:p w:rsidR="007E0BBD" w:rsidRPr="00850AA2" w:rsidRDefault="00D22CD7" w:rsidP="005010E6">
      <w:pPr>
        <w:spacing w:line="420" w:lineRule="exact"/>
        <w:rPr>
          <w:rFonts w:ascii="仿宋_GB2312" w:eastAsia="仿宋_GB2312" w:hAnsi="simsun" w:hint="eastAsia"/>
          <w:color w:val="333333"/>
          <w:sz w:val="30"/>
          <w:szCs w:val="30"/>
          <w:shd w:val="clear" w:color="auto" w:fill="FFFFFF"/>
        </w:rPr>
      </w:pPr>
      <w:r>
        <w:rPr>
          <w:rFonts w:ascii="仿宋_GB2312" w:eastAsia="仿宋_GB2312" w:hAnsi="simsun" w:hint="eastAsia"/>
          <w:color w:val="333333"/>
          <w:sz w:val="30"/>
          <w:szCs w:val="30"/>
          <w:shd w:val="clear" w:color="auto" w:fill="FFFFFF"/>
        </w:rPr>
        <w:t xml:space="preserve">    </w:t>
      </w:r>
      <w:r w:rsidR="00585C2E">
        <w:rPr>
          <w:rFonts w:ascii="仿宋_GB2312" w:eastAsia="仿宋_GB2312" w:hAnsi="simsun" w:hint="eastAsia"/>
          <w:color w:val="333333"/>
          <w:sz w:val="30"/>
          <w:szCs w:val="30"/>
          <w:shd w:val="clear" w:color="auto" w:fill="FFFFFF"/>
        </w:rPr>
        <w:t>5.</w:t>
      </w:r>
      <w:r w:rsidR="001617B0">
        <w:rPr>
          <w:rFonts w:ascii="仿宋_GB2312" w:eastAsia="仿宋_GB2312" w:hAnsi="simsun" w:hint="eastAsia"/>
          <w:color w:val="333333"/>
          <w:sz w:val="30"/>
          <w:szCs w:val="30"/>
          <w:shd w:val="clear" w:color="auto" w:fill="FFFFFF"/>
        </w:rPr>
        <w:t>报价表</w:t>
      </w:r>
    </w:p>
    <w:sectPr w:rsidR="007E0BBD" w:rsidRPr="00850AA2" w:rsidSect="00E900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BA8" w:rsidRDefault="00E57BA8" w:rsidP="003757F9">
      <w:r>
        <w:separator/>
      </w:r>
    </w:p>
  </w:endnote>
  <w:endnote w:type="continuationSeparator" w:id="1">
    <w:p w:rsidR="00E57BA8" w:rsidRDefault="00E57BA8" w:rsidP="003757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BA8" w:rsidRDefault="00E57BA8" w:rsidP="003757F9">
      <w:r>
        <w:separator/>
      </w:r>
    </w:p>
  </w:footnote>
  <w:footnote w:type="continuationSeparator" w:id="1">
    <w:p w:rsidR="00E57BA8" w:rsidRDefault="00E57BA8" w:rsidP="003757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7F9"/>
    <w:rsid w:val="00047A01"/>
    <w:rsid w:val="00070BF5"/>
    <w:rsid w:val="0009344E"/>
    <w:rsid w:val="000A58D3"/>
    <w:rsid w:val="000B1D1A"/>
    <w:rsid w:val="000B430B"/>
    <w:rsid w:val="000C068A"/>
    <w:rsid w:val="000E358D"/>
    <w:rsid w:val="00115FDD"/>
    <w:rsid w:val="00132466"/>
    <w:rsid w:val="001617B0"/>
    <w:rsid w:val="00161D90"/>
    <w:rsid w:val="00183900"/>
    <w:rsid w:val="00184DBE"/>
    <w:rsid w:val="001F2DC5"/>
    <w:rsid w:val="001F360C"/>
    <w:rsid w:val="0020492D"/>
    <w:rsid w:val="00214FFA"/>
    <w:rsid w:val="002150F4"/>
    <w:rsid w:val="00220FF4"/>
    <w:rsid w:val="00230D21"/>
    <w:rsid w:val="00292D1A"/>
    <w:rsid w:val="002947DC"/>
    <w:rsid w:val="002A04B1"/>
    <w:rsid w:val="002E0440"/>
    <w:rsid w:val="00301423"/>
    <w:rsid w:val="00306CEA"/>
    <w:rsid w:val="00307E56"/>
    <w:rsid w:val="00360923"/>
    <w:rsid w:val="003757F9"/>
    <w:rsid w:val="00386231"/>
    <w:rsid w:val="003C769C"/>
    <w:rsid w:val="003D040A"/>
    <w:rsid w:val="003F0F94"/>
    <w:rsid w:val="004808BF"/>
    <w:rsid w:val="004B3FDD"/>
    <w:rsid w:val="004B49E4"/>
    <w:rsid w:val="004C11C2"/>
    <w:rsid w:val="005010E6"/>
    <w:rsid w:val="00516E00"/>
    <w:rsid w:val="00523048"/>
    <w:rsid w:val="00534F52"/>
    <w:rsid w:val="00585C2E"/>
    <w:rsid w:val="00587631"/>
    <w:rsid w:val="005913C1"/>
    <w:rsid w:val="005A09DE"/>
    <w:rsid w:val="005C6353"/>
    <w:rsid w:val="005C69C3"/>
    <w:rsid w:val="0062542D"/>
    <w:rsid w:val="00693B82"/>
    <w:rsid w:val="006A4EE6"/>
    <w:rsid w:val="006D079A"/>
    <w:rsid w:val="006D1C3F"/>
    <w:rsid w:val="006D25C4"/>
    <w:rsid w:val="006D634F"/>
    <w:rsid w:val="00703DF7"/>
    <w:rsid w:val="00704FE9"/>
    <w:rsid w:val="00737AB5"/>
    <w:rsid w:val="007406FF"/>
    <w:rsid w:val="00774147"/>
    <w:rsid w:val="00793901"/>
    <w:rsid w:val="007B0A36"/>
    <w:rsid w:val="007E0BBD"/>
    <w:rsid w:val="007E2B1E"/>
    <w:rsid w:val="00813FBA"/>
    <w:rsid w:val="00820449"/>
    <w:rsid w:val="00835CAF"/>
    <w:rsid w:val="00850AA2"/>
    <w:rsid w:val="008B540C"/>
    <w:rsid w:val="008D7ACD"/>
    <w:rsid w:val="008E6FF5"/>
    <w:rsid w:val="008F00E1"/>
    <w:rsid w:val="0090132E"/>
    <w:rsid w:val="009018BE"/>
    <w:rsid w:val="009104D1"/>
    <w:rsid w:val="00915520"/>
    <w:rsid w:val="00915BA2"/>
    <w:rsid w:val="00937A9C"/>
    <w:rsid w:val="009435D7"/>
    <w:rsid w:val="00952768"/>
    <w:rsid w:val="00963EC0"/>
    <w:rsid w:val="009717E8"/>
    <w:rsid w:val="00985010"/>
    <w:rsid w:val="009A4282"/>
    <w:rsid w:val="009E5694"/>
    <w:rsid w:val="00A0544F"/>
    <w:rsid w:val="00A4292D"/>
    <w:rsid w:val="00A635BB"/>
    <w:rsid w:val="00A71DE7"/>
    <w:rsid w:val="00A727F2"/>
    <w:rsid w:val="00A75720"/>
    <w:rsid w:val="00AA35E1"/>
    <w:rsid w:val="00AD311A"/>
    <w:rsid w:val="00AF061D"/>
    <w:rsid w:val="00B03FD6"/>
    <w:rsid w:val="00B041A1"/>
    <w:rsid w:val="00B07AA0"/>
    <w:rsid w:val="00B20455"/>
    <w:rsid w:val="00B379EE"/>
    <w:rsid w:val="00B42784"/>
    <w:rsid w:val="00B75173"/>
    <w:rsid w:val="00BA29D9"/>
    <w:rsid w:val="00BB1FB2"/>
    <w:rsid w:val="00BB3F04"/>
    <w:rsid w:val="00BB44FE"/>
    <w:rsid w:val="00BE1F40"/>
    <w:rsid w:val="00C1252A"/>
    <w:rsid w:val="00C318AA"/>
    <w:rsid w:val="00C34E20"/>
    <w:rsid w:val="00C42450"/>
    <w:rsid w:val="00C46EE2"/>
    <w:rsid w:val="00C55101"/>
    <w:rsid w:val="00CB2223"/>
    <w:rsid w:val="00D037AD"/>
    <w:rsid w:val="00D06DE8"/>
    <w:rsid w:val="00D138C9"/>
    <w:rsid w:val="00D22CD7"/>
    <w:rsid w:val="00D54C1C"/>
    <w:rsid w:val="00D82003"/>
    <w:rsid w:val="00DB3B5D"/>
    <w:rsid w:val="00DB6AFB"/>
    <w:rsid w:val="00E411FA"/>
    <w:rsid w:val="00E5487F"/>
    <w:rsid w:val="00E57BA8"/>
    <w:rsid w:val="00E654C9"/>
    <w:rsid w:val="00E900BF"/>
    <w:rsid w:val="00E90ECB"/>
    <w:rsid w:val="00EA33D1"/>
    <w:rsid w:val="00EA3A38"/>
    <w:rsid w:val="00EB7EDB"/>
    <w:rsid w:val="00ED1377"/>
    <w:rsid w:val="00ED1C82"/>
    <w:rsid w:val="00EE26ED"/>
    <w:rsid w:val="00F31EC2"/>
    <w:rsid w:val="00F3485F"/>
    <w:rsid w:val="00F60256"/>
    <w:rsid w:val="00FA3245"/>
    <w:rsid w:val="00FA6E50"/>
    <w:rsid w:val="00FD4CAA"/>
    <w:rsid w:val="00FD7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uiPriority="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0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57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57F9"/>
    <w:rPr>
      <w:sz w:val="18"/>
      <w:szCs w:val="18"/>
    </w:rPr>
  </w:style>
  <w:style w:type="paragraph" w:styleId="a4">
    <w:name w:val="footer"/>
    <w:basedOn w:val="a"/>
    <w:link w:val="Char0"/>
    <w:uiPriority w:val="99"/>
    <w:semiHidden/>
    <w:unhideWhenUsed/>
    <w:rsid w:val="003757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57F9"/>
    <w:rPr>
      <w:sz w:val="18"/>
      <w:szCs w:val="18"/>
    </w:rPr>
  </w:style>
  <w:style w:type="paragraph" w:styleId="a5">
    <w:name w:val="Normal (Web)"/>
    <w:basedOn w:val="a"/>
    <w:autoRedefine/>
    <w:uiPriority w:val="99"/>
    <w:semiHidden/>
    <w:unhideWhenUsed/>
    <w:qFormat/>
    <w:rsid w:val="00EE26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qFormat/>
    <w:rsid w:val="00EE26ED"/>
    <w:rPr>
      <w:b/>
      <w:bCs/>
    </w:rPr>
  </w:style>
  <w:style w:type="paragraph" w:customStyle="1" w:styleId="b-free-read-leaf">
    <w:name w:val="b-free-read-leaf"/>
    <w:basedOn w:val="a"/>
    <w:rsid w:val="00B07AA0"/>
    <w:pPr>
      <w:widowControl/>
      <w:spacing w:before="100" w:beforeAutospacing="1" w:after="100" w:afterAutospacing="1"/>
      <w:jc w:val="left"/>
    </w:pPr>
    <w:rPr>
      <w:rFonts w:ascii="宋体" w:eastAsia="宋体" w:hAnsi="宋体" w:cs="宋体"/>
      <w:kern w:val="0"/>
      <w:sz w:val="24"/>
      <w:szCs w:val="24"/>
    </w:rPr>
  </w:style>
  <w:style w:type="paragraph" w:styleId="a7">
    <w:name w:val="Body Text Indent"/>
    <w:basedOn w:val="a"/>
    <w:link w:val="Char1"/>
    <w:uiPriority w:val="99"/>
    <w:semiHidden/>
    <w:unhideWhenUsed/>
    <w:rsid w:val="001F360C"/>
    <w:pPr>
      <w:spacing w:after="120"/>
      <w:ind w:leftChars="200" w:left="420"/>
    </w:pPr>
  </w:style>
  <w:style w:type="character" w:customStyle="1" w:styleId="Char1">
    <w:name w:val="正文文本缩进 Char"/>
    <w:basedOn w:val="a0"/>
    <w:link w:val="a7"/>
    <w:uiPriority w:val="99"/>
    <w:semiHidden/>
    <w:rsid w:val="001F360C"/>
  </w:style>
  <w:style w:type="paragraph" w:styleId="2">
    <w:name w:val="Body Text First Indent 2"/>
    <w:basedOn w:val="a7"/>
    <w:link w:val="2Char"/>
    <w:qFormat/>
    <w:rsid w:val="001F360C"/>
    <w:pPr>
      <w:ind w:firstLineChars="200" w:firstLine="420"/>
    </w:pPr>
    <w:rPr>
      <w:rFonts w:ascii="Calibri" w:hAnsi="Calibri"/>
      <w:szCs w:val="24"/>
    </w:rPr>
  </w:style>
  <w:style w:type="character" w:customStyle="1" w:styleId="2Char">
    <w:name w:val="正文首行缩进 2 Char"/>
    <w:basedOn w:val="Char1"/>
    <w:link w:val="2"/>
    <w:rsid w:val="001F360C"/>
    <w:rPr>
      <w:rFonts w:ascii="Calibri" w:hAnsi="Calibri"/>
      <w:szCs w:val="24"/>
    </w:rPr>
  </w:style>
  <w:style w:type="character" w:customStyle="1" w:styleId="NormalCharacter">
    <w:name w:val="NormalCharacter"/>
    <w:semiHidden/>
    <w:qFormat/>
    <w:rsid w:val="002947DC"/>
  </w:style>
  <w:style w:type="paragraph" w:customStyle="1" w:styleId="NormalIndent">
    <w:name w:val="NormalIndent"/>
    <w:basedOn w:val="a"/>
    <w:qFormat/>
    <w:rsid w:val="002947DC"/>
    <w:pPr>
      <w:ind w:firstLine="420"/>
      <w:textAlignment w:val="baseline"/>
    </w:pPr>
    <w:rPr>
      <w:szCs w:val="24"/>
    </w:rPr>
  </w:style>
</w:styles>
</file>

<file path=word/webSettings.xml><?xml version="1.0" encoding="utf-8"?>
<w:webSettings xmlns:r="http://schemas.openxmlformats.org/officeDocument/2006/relationships" xmlns:w="http://schemas.openxmlformats.org/wordprocessingml/2006/main">
  <w:divs>
    <w:div w:id="12116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218</Words>
  <Characters>1249</Characters>
  <Application>Microsoft Office Word</Application>
  <DocSecurity>0</DocSecurity>
  <Lines>10</Lines>
  <Paragraphs>2</Paragraphs>
  <ScaleCrop>false</ScaleCrop>
  <Company/>
  <LinksUpToDate>false</LinksUpToDate>
  <CharactersWithSpaces>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216</cp:revision>
  <dcterms:created xsi:type="dcterms:W3CDTF">2025-03-11T07:44:00Z</dcterms:created>
  <dcterms:modified xsi:type="dcterms:W3CDTF">2025-03-25T08:11:00Z</dcterms:modified>
</cp:coreProperties>
</file>