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附件2-22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泉州市年度典型知识产权案例奖励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项目申报表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仿宋简体" w:eastAsia="方正仿宋简体"/>
          <w:color w:val="000000"/>
          <w:sz w:val="24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tbl>
      <w:tblPr>
        <w:tblStyle w:val="4"/>
        <w:tblW w:w="848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2075"/>
        <w:gridCol w:w="1665"/>
        <w:gridCol w:w="290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申报人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（申报代表）</w:t>
            </w:r>
          </w:p>
        </w:tc>
        <w:tc>
          <w:tcPr>
            <w:tcW w:w="6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通讯地址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邮编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统一社会信用代码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所属区（市）县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法定代表人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联系人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联系电话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电子邮箱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案例原告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（请求人）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案例被告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（被请求人）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涉案知识产权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（专利、商标）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涉案知识产权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权利号码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案例审理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（处理）机关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案例审理</w:t>
            </w: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（处理）时间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典型案例的评定机关</w:t>
            </w:r>
          </w:p>
        </w:tc>
        <w:tc>
          <w:tcPr>
            <w:tcW w:w="20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被评为典型案例时间</w:t>
            </w:r>
          </w:p>
        </w:tc>
        <w:tc>
          <w:tcPr>
            <w:tcW w:w="29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申请资助金额（万元）</w:t>
            </w:r>
          </w:p>
        </w:tc>
        <w:tc>
          <w:tcPr>
            <w:tcW w:w="6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8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案例简介</w:t>
            </w:r>
          </w:p>
        </w:tc>
        <w:tc>
          <w:tcPr>
            <w:tcW w:w="6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jc w:val="center"/>
        </w:trPr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eastAsia="方正仿宋简体"/>
                <w:color w:val="000000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color w:val="000000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color w:val="000000"/>
                <w:sz w:val="24"/>
              </w:rPr>
              <w:t>意见</w:t>
            </w:r>
          </w:p>
        </w:tc>
        <w:tc>
          <w:tcPr>
            <w:tcW w:w="66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jc w:val="right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</w:t>
            </w: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盖章：</w:t>
            </w: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</w:t>
            </w:r>
          </w:p>
          <w:p>
            <w:pPr>
              <w:jc w:val="right"/>
              <w:rPr>
                <w:rFonts w:ascii="方正仿宋简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811"/>
        <w:tab w:val="clear" w:pos="4153"/>
      </w:tabs>
      <w:ind w:right="360"/>
      <w:rPr>
        <w:rFonts w:ascii="方正仿宋简体" w:eastAsia="方正仿宋简体"/>
      </w:rPr>
    </w:pPr>
    <w:r>
      <w:rPr>
        <w:rFonts w:hint="eastAsia" w:ascii="方正仿宋简体" w:eastAsia="方正仿宋简体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811"/>
        <w:tab w:val="clear" w:pos="4153"/>
      </w:tabs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方正仿宋简体" w:eastAsia="方正仿宋简体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53A12"/>
    <w:rsid w:val="000A53D9"/>
    <w:rsid w:val="00156264"/>
    <w:rsid w:val="00167A9B"/>
    <w:rsid w:val="001711A2"/>
    <w:rsid w:val="00502BCB"/>
    <w:rsid w:val="0056224F"/>
    <w:rsid w:val="005E2001"/>
    <w:rsid w:val="00935BC2"/>
    <w:rsid w:val="009912B0"/>
    <w:rsid w:val="00A24C3B"/>
    <w:rsid w:val="00B429EF"/>
    <w:rsid w:val="00BC6535"/>
    <w:rsid w:val="00BD4551"/>
    <w:rsid w:val="00C75FF7"/>
    <w:rsid w:val="00D42BF4"/>
    <w:rsid w:val="00D47A23"/>
    <w:rsid w:val="00D73BCD"/>
    <w:rsid w:val="00D848EF"/>
    <w:rsid w:val="00E10533"/>
    <w:rsid w:val="37DB38BD"/>
    <w:rsid w:val="4F75A745"/>
    <w:rsid w:val="57EF1BFC"/>
    <w:rsid w:val="5FDEB972"/>
    <w:rsid w:val="6D6DBEA3"/>
    <w:rsid w:val="6FD6DD75"/>
    <w:rsid w:val="729B5181"/>
    <w:rsid w:val="75653734"/>
    <w:rsid w:val="768A2CB9"/>
    <w:rsid w:val="7DF6D22B"/>
    <w:rsid w:val="7FD2B7CE"/>
    <w:rsid w:val="7FDBE2D5"/>
    <w:rsid w:val="F5B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109</Words>
  <Characters>623</Characters>
  <Lines>5</Lines>
  <Paragraphs>1</Paragraphs>
  <TotalTime>1</TotalTime>
  <ScaleCrop>false</ScaleCrop>
  <LinksUpToDate>false</LinksUpToDate>
  <CharactersWithSpaces>731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2023-04-07T15:24:00Z</dcterms:created>
  <dc:creator>User</dc:creator>
  <cp:lastModifiedBy>吴松巍</cp:lastModifiedBy>
  <dcterms:modified xsi:type="dcterms:W3CDTF">2023-04-18T17:51:12Z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