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D4" w:rsidRDefault="00DF69D4" w:rsidP="00407F42">
      <w:pPr>
        <w:spacing w:line="600" w:lineRule="exact"/>
        <w:jc w:val="left"/>
        <w:rPr>
          <w:rFonts w:ascii="方正小标宋简体" w:eastAsia="方正小标宋简体" w:hAnsi="方正小标宋简体" w:cs="方正小标宋简体"/>
          <w:sz w:val="36"/>
          <w:szCs w:val="36"/>
        </w:rPr>
      </w:pPr>
      <w:r>
        <w:rPr>
          <w:rFonts w:ascii="方正黑体_GBK" w:eastAsia="方正黑体_GBK" w:hAnsi="方正黑体_GBK" w:cs="方正黑体_GBK" w:hint="eastAsia"/>
          <w:sz w:val="32"/>
          <w:szCs w:val="32"/>
        </w:rPr>
        <w:t>附件2</w:t>
      </w:r>
    </w:p>
    <w:p w:rsidR="00DF69D4" w:rsidRDefault="00DF69D4" w:rsidP="00DF69D4">
      <w:pPr>
        <w:spacing w:line="600" w:lineRule="exact"/>
        <w:rPr>
          <w:rFonts w:ascii="方正仿宋简体" w:eastAsia="方正仿宋简体"/>
          <w:sz w:val="28"/>
          <w:szCs w:val="28"/>
        </w:rPr>
      </w:pPr>
      <w:r>
        <w:rPr>
          <w:rFonts w:ascii="方正小标宋简体" w:eastAsia="方正小标宋简体" w:hAnsi="方正小标宋简体" w:cs="方正小标宋简体" w:hint="eastAsia"/>
          <w:sz w:val="36"/>
          <w:szCs w:val="36"/>
        </w:rPr>
        <w:t>泉州市直市场监管系统公务员（参公人员）嘉奖名单</w:t>
      </w:r>
    </w:p>
    <w:tbl>
      <w:tblPr>
        <w:tblW w:w="10110" w:type="dxa"/>
        <w:tblInd w:w="-450" w:type="dxa"/>
        <w:tblLook w:val="0000"/>
      </w:tblPr>
      <w:tblGrid>
        <w:gridCol w:w="675"/>
        <w:gridCol w:w="1050"/>
        <w:gridCol w:w="795"/>
        <w:gridCol w:w="3660"/>
        <w:gridCol w:w="1155"/>
        <w:gridCol w:w="2220"/>
        <w:gridCol w:w="555"/>
      </w:tblGrid>
      <w:tr w:rsidR="00DF69D4" w:rsidTr="00AE73B6">
        <w:trPr>
          <w:trHeight w:val="885"/>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序号</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奖励</w:t>
            </w:r>
            <w:r>
              <w:rPr>
                <w:rFonts w:ascii="黑体" w:eastAsia="黑体" w:hAnsi="宋体" w:cs="黑体"/>
                <w:b/>
                <w:color w:val="000000"/>
                <w:kern w:val="0"/>
                <w:sz w:val="24"/>
              </w:rPr>
              <w:br/>
              <w:t>对象</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性别</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工作单位及职务</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奖励</w:t>
            </w:r>
            <w:r>
              <w:rPr>
                <w:rFonts w:ascii="黑体" w:eastAsia="黑体" w:hAnsi="宋体" w:cs="黑体"/>
                <w:b/>
                <w:color w:val="000000"/>
                <w:kern w:val="0"/>
                <w:sz w:val="24"/>
              </w:rPr>
              <w:br/>
              <w:t>种类</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奖励事由</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黑体" w:eastAsia="黑体" w:hAnsi="宋体" w:cs="黑体"/>
                <w:b/>
                <w:color w:val="000000"/>
                <w:sz w:val="24"/>
              </w:rPr>
            </w:pPr>
            <w:r>
              <w:rPr>
                <w:rFonts w:ascii="黑体" w:eastAsia="黑体" w:hAnsi="宋体" w:cs="黑体"/>
                <w:b/>
                <w:color w:val="000000"/>
                <w:kern w:val="0"/>
                <w:sz w:val="24"/>
              </w:rPr>
              <w:t>备注</w:t>
            </w: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李德雄</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泉州市市场监督管理局局党组书记、局长、一级调研员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方正仿宋_GBK" w:eastAsia="方正仿宋_GBK" w:hAnsi="方正仿宋_GBK" w:cs="方正仿宋_GBK"/>
                <w:color w:val="000000"/>
                <w:sz w:val="22"/>
                <w:szCs w:val="22"/>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林梓杰</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泉州市市场监督管理局局党组成员、副局长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方正仿宋_GBK" w:eastAsia="方正仿宋_GBK" w:hAnsi="方正仿宋_GBK" w:cs="方正仿宋_GBK"/>
                <w:color w:val="000000"/>
                <w:sz w:val="22"/>
                <w:szCs w:val="22"/>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苏秀梅</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泉州市市场监督管理局局党组成员、副局长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方正仿宋_GBK" w:eastAsia="方正仿宋_GBK" w:hAnsi="方正仿宋_GBK" w:cs="方正仿宋_GBK"/>
                <w:color w:val="000000"/>
                <w:sz w:val="22"/>
                <w:szCs w:val="22"/>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4</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黄玉林</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泉州市市场监督管理局办公室主任</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5</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郭  莹</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泉州市市场监督管理局人事教育科副科长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6</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江  颖</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泉州市市场监督管理局财务装备科四级主任科员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杜国珍</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泉州市市场监督管理局政策法规科四级主任科员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张坚平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泉州市市场监督管理局应急管理与宣传科副科长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吴声钧</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泉州市市场监督管理局信用监督管理科副科长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10</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吴云龙</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泉州市市场监督管理局网络交易监督管理科四级主任科员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11</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蔡施展</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泉州市市场监督管理局广告监督管</w:t>
            </w:r>
            <w:r>
              <w:rPr>
                <w:rFonts w:ascii="￦ﾖﾹ￦ﾭﾣ￤ﾻ﾿￥ﾮﾋ_GBK" w:eastAsia="￦ﾖﾹ￦ﾭﾣ￤ﾻ﾿￥ﾮﾋ_GBK" w:hAnsi="￦ﾖﾹ￦ﾭﾣ￤ﾻ﾿￥ﾮﾋ_GBK"/>
                <w:color w:val="000000"/>
                <w:sz w:val="22"/>
              </w:rPr>
              <w:lastRenderedPageBreak/>
              <w:t>理科科长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lastRenderedPageBreak/>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lastRenderedPageBreak/>
              <w:t>12</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陈伟婕</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泉州市市场监督管理局消费者权益保护科四级主任科员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13</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苏瀚华</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泉州市市场监督管理局知识产权保护科副科长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14</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薛缤勇</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泉州市市场监督管理局知识产权运用促进科四级主任科员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15</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郑珺瑜</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泉州市市场监督管理局标准化科一级科员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16</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张云羚</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泉州市市场监督管理局计量科四级主任科员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17</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张宇宏</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泉州市市场监督管理局产品质量安全监督管理科副科长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18</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吴芸苹</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泉州市市场监督管理局食品安全协调科副科长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19</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陈  翔</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泉州市市场监督管理局餐饮服务食品安全监督管理科副科长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林宏志</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泉州市市场监督管理局药品化妆品安全监督管理科科长</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21</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林  楠</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泉州市市场监督管理局医疗器械安全监督管理科四级主任科员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22</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王  薇</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泉州市市场监督管理局科技与数据管理科四级主任科员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23</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赵文钦</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泉州市市场监督管理局离退休干部</w:t>
            </w:r>
            <w:r>
              <w:rPr>
                <w:rFonts w:ascii="￦ﾖﾹ￦ﾭﾣ￤ﾻ﾿￥ﾮﾋ_GBK" w:eastAsia="￦ﾖﾹ￦ﾭﾣ￤ﾻ﾿￥ﾮﾋ_GBK" w:hAnsi="￦ﾖﾹ￦ﾭﾣ￤ﾻ﾿￥ﾮﾋ_GBK"/>
                <w:color w:val="000000"/>
                <w:sz w:val="22"/>
              </w:rPr>
              <w:lastRenderedPageBreak/>
              <w:t>工作科四级主任科员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lastRenderedPageBreak/>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lastRenderedPageBreak/>
              <w:t>24</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林剑新</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泉州市市场监督管理局机关党委二级主任科员</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jc w:val="center"/>
              <w:rPr>
                <w:rFonts w:ascii="宋体" w:hAnsi="宋体" w:cs="宋体"/>
                <w:color w:val="000000"/>
                <w:sz w:val="24"/>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张恒全</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泉州市市场监督管理局计量科一级主任科员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黄国彬</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泉州市市场监督管理局计量科一级主任科员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王芳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泉州市市场监督管理局登记注册与行政审批科科长</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黄云龙</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泉州市市场监督管理局登记注册与行政审批科一级科员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林  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泉州市市场监督管理局泉州经济技术开发区分局副局长（乡科级副职）</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郑晓毅</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泉州市市场监督管理局泉州经济技术开发区分局质监股一级科员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31</w:t>
            </w:r>
          </w:p>
        </w:tc>
        <w:tc>
          <w:tcPr>
            <w:tcW w:w="1050" w:type="dxa"/>
            <w:tcBorders>
              <w:top w:val="nil"/>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陈超兰</w:t>
            </w:r>
          </w:p>
        </w:tc>
        <w:tc>
          <w:tcPr>
            <w:tcW w:w="795" w:type="dxa"/>
            <w:tcBorders>
              <w:top w:val="nil"/>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泉州市市场监督管理局泉州经济技术开发区分局注册登记股一级科员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匡毅晖</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泉州市市场监管综合执法支队办公室转隶三级主任科员（公务员）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33</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王瑜虹</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泉州市市场监管综合执法支队稽查科转隶一级科员（公务员）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34</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朱泉鹏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泉州市市场监管综合执法支队执法一大队转隶四级主任科员（公务员）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李忠平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w:t>
            </w:r>
            <w:r>
              <w:rPr>
                <w:rFonts w:ascii="￦ﾖﾹ￦ﾭﾣ￤ﾻ﾿￥ﾮﾋ_GBK" w:eastAsia="￦ﾖﾹ￦ﾭﾣ￤ﾻ﾿￥ﾮﾋ_GBK" w:hAnsi="￦ﾖﾹ￦ﾭﾣ￤ﾻ﾿￥ﾮﾋ_GBK"/>
                <w:color w:val="000000"/>
                <w:sz w:val="22"/>
              </w:rPr>
              <w:lastRenderedPageBreak/>
              <w:t>二大队转隶四级主任科员（公务员）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lastRenderedPageBreak/>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lastRenderedPageBreak/>
              <w:t>36</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尤晓君</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泉州市市场监管综合执法支队执法二大队转隶一级科员（公务员）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37</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郑萍萍</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泉州市市场监管综合执法支队执法二大队转隶一级科员（参公干部）</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38</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黄远征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泉州市市场监管综合执法支队执法三大队转隶一级科员（公务员）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39</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李艺鹏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泉州市市场监管综合执法支队执法三大队转隶一级科员（公务员）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40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刘家平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泉州市市场监管综合执法支队执法三大队转隶一级科员（公务员）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41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林琳</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女</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泉州市市场监管综合执法支队执法三大队执法四大队转隶一级科员（公务员）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42</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许东宏</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泉州市市场监管综合执法支队执法执法四大队转隶四级主任科员（公务员）</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F69D4" w:rsidRDefault="00DF69D4" w:rsidP="00AE73B6">
            <w:pPr>
              <w:jc w:val="center"/>
              <w:rPr>
                <w:rFonts w:ascii="宋体" w:hAnsi="宋体" w:cs="宋体"/>
                <w:color w:val="000000"/>
                <w:sz w:val="20"/>
                <w:szCs w:val="20"/>
              </w:rPr>
            </w:pPr>
          </w:p>
        </w:tc>
      </w:tr>
      <w:tr w:rsidR="00DF69D4" w:rsidTr="00AE73B6">
        <w:trPr>
          <w:trHeight w:val="660"/>
        </w:trPr>
        <w:tc>
          <w:tcPr>
            <w:tcW w:w="67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43</w:t>
            </w:r>
          </w:p>
        </w:tc>
        <w:tc>
          <w:tcPr>
            <w:tcW w:w="105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方少雄</w:t>
            </w:r>
          </w:p>
        </w:tc>
        <w:tc>
          <w:tcPr>
            <w:tcW w:w="79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男</w:t>
            </w:r>
          </w:p>
        </w:tc>
        <w:tc>
          <w:tcPr>
            <w:tcW w:w="366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泉州市市场监督管理局产品质量发展科来挂职干部</w:t>
            </w:r>
          </w:p>
        </w:tc>
        <w:tc>
          <w:tcPr>
            <w:tcW w:w="11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嘉奖</w:t>
            </w:r>
          </w:p>
        </w:tc>
        <w:tc>
          <w:tcPr>
            <w:tcW w:w="2220"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spacing w:line="560" w:lineRule="exact"/>
              <w:jc w:val="center"/>
              <w:rPr>
                <w:rFonts w:ascii="￦ﾖﾹ￦ﾭﾣ￤ﾻ﾿￥ﾮﾋ_GBK" w:eastAsia="￦ﾖﾹ￦ﾭﾣ￤ﾻ﾿￥ﾮﾋ_GBK" w:hAnsi="￦ﾖﾹ￦ﾭﾣ￤ﾻ﾿￥ﾮﾋ_GBK"/>
                <w:color w:val="000000"/>
                <w:sz w:val="22"/>
              </w:rPr>
            </w:pPr>
            <w:r>
              <w:rPr>
                <w:rFonts w:ascii="￦ﾖﾹ￦ﾭﾣ￤ﾻ﾿￥ﾮﾋ_GBK" w:eastAsia="￦ﾖﾹ￦ﾭﾣ￤ﾻ﾿￥ﾮﾋ_GBK" w:hAnsi="￦ﾖﾹ￦ﾭﾣ￤ﾻ﾿￥ﾮﾋ_GBK"/>
                <w:color w:val="000000"/>
                <w:sz w:val="22"/>
              </w:rPr>
              <w:t>2022年度考核优秀</w:t>
            </w:r>
          </w:p>
        </w:tc>
        <w:tc>
          <w:tcPr>
            <w:tcW w:w="555" w:type="dxa"/>
            <w:tcBorders>
              <w:top w:val="single" w:sz="4" w:space="0" w:color="000000"/>
              <w:left w:val="single" w:sz="4" w:space="0" w:color="000000"/>
              <w:bottom w:val="single" w:sz="4" w:space="0" w:color="000000"/>
              <w:right w:val="single" w:sz="4" w:space="0" w:color="000000"/>
            </w:tcBorders>
            <w:vAlign w:val="center"/>
          </w:tcPr>
          <w:p w:rsidR="00DF69D4" w:rsidRDefault="00DF69D4" w:rsidP="00AE73B6">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rPr>
              <w:t>来挂职干部</w:t>
            </w:r>
          </w:p>
        </w:tc>
      </w:tr>
    </w:tbl>
    <w:p w:rsidR="00325FB4" w:rsidRPr="00DF69D4" w:rsidRDefault="00DF69D4" w:rsidP="00DF69D4">
      <w:pPr>
        <w:spacing w:line="600" w:lineRule="exact"/>
        <w:ind w:firstLineChars="100" w:firstLine="240"/>
        <w:rPr>
          <w:rFonts w:ascii="方正仿宋简体" w:eastAsia="方正仿宋简体"/>
          <w:sz w:val="24"/>
        </w:rPr>
      </w:pPr>
      <w:r w:rsidRPr="00DF69D4">
        <w:rPr>
          <w:rFonts w:ascii="方正仿宋简体" w:eastAsia="方正仿宋简体" w:hint="eastAsia"/>
          <w:sz w:val="24"/>
        </w:rPr>
        <w:t>注：以上人员工作单位及职务（职级）为2022年底前所任职务（职级）。</w:t>
      </w:r>
    </w:p>
    <w:sectPr w:rsidR="00325FB4" w:rsidRPr="00DF69D4" w:rsidSect="001440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344" w:rsidRDefault="00C07344" w:rsidP="00DF69D4">
      <w:r>
        <w:separator/>
      </w:r>
    </w:p>
  </w:endnote>
  <w:endnote w:type="continuationSeparator" w:id="1">
    <w:p w:rsidR="00C07344" w:rsidRDefault="00C07344" w:rsidP="00DF69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ﾖﾹ￦ﾭﾣ￤ﾻ﾿￥ﾮﾋ_GBK">
    <w:altName w:val="Arial Unicode MS"/>
    <w:charset w:val="00"/>
    <w:family w:val="auto"/>
    <w:pitch w:val="default"/>
    <w:sig w:usb0="00000000" w:usb1="00000000" w:usb2="00000000" w:usb3="00000000" w:csb0="00040001" w:csb1="00000000"/>
  </w:font>
  <w:font w:name="方正仿宋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344" w:rsidRDefault="00C07344" w:rsidP="00DF69D4">
      <w:r>
        <w:separator/>
      </w:r>
    </w:p>
  </w:footnote>
  <w:footnote w:type="continuationSeparator" w:id="1">
    <w:p w:rsidR="00C07344" w:rsidRDefault="00C07344" w:rsidP="00DF69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69D4"/>
    <w:rsid w:val="00144041"/>
    <w:rsid w:val="00325FB4"/>
    <w:rsid w:val="00407F42"/>
    <w:rsid w:val="00C07344"/>
    <w:rsid w:val="00DF6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69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69D4"/>
    <w:rPr>
      <w:sz w:val="18"/>
      <w:szCs w:val="18"/>
    </w:rPr>
  </w:style>
  <w:style w:type="paragraph" w:styleId="a4">
    <w:name w:val="footer"/>
    <w:basedOn w:val="a"/>
    <w:link w:val="Char0"/>
    <w:uiPriority w:val="99"/>
    <w:semiHidden/>
    <w:unhideWhenUsed/>
    <w:rsid w:val="00DF69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69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337</Words>
  <Characters>1922</Characters>
  <Application>Microsoft Office Word</Application>
  <DocSecurity>0</DocSecurity>
  <Lines>16</Lines>
  <Paragraphs>4</Paragraphs>
  <ScaleCrop>false</ScaleCrop>
  <Company>Microsoft</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林东波</dc:creator>
  <cp:keywords/>
  <dc:description/>
  <cp:lastModifiedBy>林东波</cp:lastModifiedBy>
  <cp:revision>3</cp:revision>
  <dcterms:created xsi:type="dcterms:W3CDTF">2023-06-20T03:18:00Z</dcterms:created>
  <dcterms:modified xsi:type="dcterms:W3CDTF">2023-06-20T03:22:00Z</dcterms:modified>
</cp:coreProperties>
</file>