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color w:val="333333"/>
          <w:kern w:val="0"/>
          <w:sz w:val="44"/>
          <w:szCs w:val="44"/>
        </w:rPr>
        <w:t>泉州市获得第二十四届中国专利优秀奖项目奖励资金明细表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36"/>
        <w:gridCol w:w="3504"/>
        <w:gridCol w:w="1707"/>
        <w:gridCol w:w="3090"/>
        <w:gridCol w:w="115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奖励金额（万元）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ZL201410417639.X 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35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一种耐候性的三层网布及其制备方法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福建省晋江市华宇织造有限公司、泉州铮蓥化纤有限公司、福建省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晋江市奔达印染有限公司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苏成喻、柯文新、陈志鹏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由专利权人自主选择一家在泉企业申报</w:t>
            </w:r>
            <w:r>
              <w:rPr>
                <w:rFonts w:hint="eastAsia"/>
                <w:color w:val="000000"/>
                <w:lang w:eastAsia="zh-CN"/>
              </w:rPr>
              <w:t>领取奖励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ZL201510951747.X</w:t>
            </w:r>
          </w:p>
        </w:tc>
        <w:tc>
          <w:tcPr>
            <w:tcW w:w="35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一种低阻尼发泡材料及其制备方法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茂泰（福建）鞋材有限公司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卢鑫、罗显发、丁思博、 廖毅彬、王育玲、郭彩莲、林臭知、金校红、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郑荣大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ZL201910569162.X</w:t>
            </w:r>
          </w:p>
        </w:tc>
        <w:tc>
          <w:tcPr>
            <w:tcW w:w="35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一种高黑度哑光金属黑复合镀层及其制备方法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九牧厨卫股份有限公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司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林孝发、林孝山、刘小龙、王汉春、李日红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ZL202020606222.9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35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一种油循环回用的外浮顶油罐清洗设备</w:t>
            </w: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福建省迅达石化工程有限公司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王龙真、王龙聪、王龙 波、王龙添、江义平、王泉生、魏伟胜、王龙花、陈清福、郭铭洪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2JlOGQ3YTEwN2VhNGFmYWJkMDFmNGJhMzhlNjAifQ=="/>
  </w:docVars>
  <w:rsids>
    <w:rsidRoot w:val="20F920D3"/>
    <w:rsid w:val="0001093B"/>
    <w:rsid w:val="00464EDA"/>
    <w:rsid w:val="005F639B"/>
    <w:rsid w:val="007E5EFF"/>
    <w:rsid w:val="00933C50"/>
    <w:rsid w:val="00C73FFD"/>
    <w:rsid w:val="20F920D3"/>
    <w:rsid w:val="2A701524"/>
    <w:rsid w:val="791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433</Characters>
  <Lines>1</Lines>
  <Paragraphs>1</Paragraphs>
  <TotalTime>1</TotalTime>
  <ScaleCrop>false</ScaleCrop>
  <LinksUpToDate>false</LinksUpToDate>
  <CharactersWithSpaces>434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2023-07-31T09:52:00Z</dcterms:created>
  <dc:creator>林思萍</dc:creator>
  <cp:lastModifiedBy>吴松巍</cp:lastModifiedBy>
  <cp:lastPrinted>2023-07-31T10:00:01Z</cp:lastPrinted>
  <dcterms:modified xsi:type="dcterms:W3CDTF">2023-07-31T10:00:53Z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512C46E6BA6240209047D5F3E1ECFBB3</vt:lpwstr>
  </property>
</Properties>
</file>